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491292"/>
        <w:docPartObj>
          <w:docPartGallery w:val="Cover Pages"/>
          <w:docPartUnique/>
        </w:docPartObj>
      </w:sdtPr>
      <w:sdtContent>
        <w:p w:rsidR="00BB22E8" w:rsidRDefault="00BB22E8"/>
        <w:p w:rsidR="00BB22E8" w:rsidRDefault="00BB22E8">
          <w:r>
            <w:rPr>
              <w:noProof/>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BB22E8" w:rsidRPr="00BB22E8" w:rsidRDefault="00BB22E8">
                        <w:pPr>
                          <w:pStyle w:val="a3"/>
                          <w:rPr>
                            <w:rFonts w:ascii="Times New Roman" w:hAnsi="Times New Roman" w:cs="Times New Roman"/>
                            <w:smallCaps/>
                            <w:color w:val="FFFFFF" w:themeColor="background1"/>
                            <w:sz w:val="36"/>
                            <w:szCs w:val="36"/>
                          </w:rPr>
                        </w:pPr>
                        <w:sdt>
                          <w:sdtPr>
                            <w:rPr>
                              <w:rFonts w:ascii="Times New Roman" w:hAnsi="Times New Roman" w:cs="Times New Roman"/>
                              <w:smallCaps/>
                              <w:color w:val="FFFFFF" w:themeColor="background1"/>
                              <w:sz w:val="36"/>
                              <w:szCs w:val="36"/>
                            </w:rPr>
                            <w:alias w:val="Организация"/>
                            <w:id w:val="795097956"/>
                            <w:placeholder>
                              <w:docPart w:val="10579F7EAB8C4BF584449EEBCC667E99"/>
                            </w:placeholder>
                            <w:dataBinding w:prefixMappings="xmlns:ns0='http://schemas.openxmlformats.org/officeDocument/2006/extended-properties'" w:xpath="/ns0:Properties[1]/ns0:Company[1]" w:storeItemID="{6668398D-A668-4E3E-A5EB-62B293D839F1}"/>
                            <w:text/>
                          </w:sdtPr>
                          <w:sdtContent>
                            <w:r w:rsidRPr="00BB22E8">
                              <w:rPr>
                                <w:rFonts w:ascii="Times New Roman" w:hAnsi="Times New Roman" w:cs="Times New Roman"/>
                                <w:smallCaps/>
                                <w:color w:val="FFFFFF" w:themeColor="background1"/>
                                <w:sz w:val="36"/>
                                <w:szCs w:val="36"/>
                              </w:rPr>
                              <w:t>МБУК «</w:t>
                            </w:r>
                            <w:proofErr w:type="spellStart"/>
                            <w:r w:rsidRPr="00BB22E8">
                              <w:rPr>
                                <w:rFonts w:ascii="Times New Roman" w:hAnsi="Times New Roman" w:cs="Times New Roman"/>
                                <w:smallCaps/>
                                <w:color w:val="FFFFFF" w:themeColor="background1"/>
                                <w:sz w:val="36"/>
                                <w:szCs w:val="36"/>
                              </w:rPr>
                              <w:t>Новокубанская</w:t>
                            </w:r>
                            <w:proofErr w:type="spellEnd"/>
                            <w:r w:rsidRPr="00BB22E8">
                              <w:rPr>
                                <w:rFonts w:ascii="Times New Roman" w:hAnsi="Times New Roman" w:cs="Times New Roman"/>
                                <w:smallCaps/>
                                <w:color w:val="FFFFFF" w:themeColor="background1"/>
                                <w:sz w:val="36"/>
                                <w:szCs w:val="36"/>
                              </w:rPr>
                              <w:t xml:space="preserve"> </w:t>
                            </w:r>
                            <w:proofErr w:type="spellStart"/>
                            <w:r w:rsidRPr="00BB22E8">
                              <w:rPr>
                                <w:rFonts w:ascii="Times New Roman" w:hAnsi="Times New Roman" w:cs="Times New Roman"/>
                                <w:smallCaps/>
                                <w:color w:val="FFFFFF" w:themeColor="background1"/>
                                <w:sz w:val="36"/>
                                <w:szCs w:val="36"/>
                              </w:rPr>
                              <w:t>межпоселенческая</w:t>
                            </w:r>
                            <w:proofErr w:type="spellEnd"/>
                            <w:r w:rsidRPr="00BB22E8">
                              <w:rPr>
                                <w:rFonts w:ascii="Times New Roman" w:hAnsi="Times New Roman" w:cs="Times New Roman"/>
                                <w:smallCaps/>
                                <w:color w:val="FFFFFF" w:themeColor="background1"/>
                                <w:sz w:val="36"/>
                                <w:szCs w:val="36"/>
                              </w:rPr>
                              <w:t xml:space="preserve"> библиотека»</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795097976"/>
                          <w:placeholder>
                            <w:docPart w:val="E43E0B91310B4BCF96DCFD6AACB24358"/>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BB22E8" w:rsidRDefault="00BB22E8">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2021</w:t>
                            </w:r>
                            <w:r w:rsidR="00A82ED4">
                              <w:rPr>
                                <w:rFonts w:asciiTheme="majorHAnsi" w:eastAsiaTheme="majorEastAsia" w:hAnsiTheme="majorHAnsi" w:cstheme="majorBidi"/>
                                <w:color w:val="DBE5F1" w:themeColor="accent1" w:themeTint="33"/>
                                <w:sz w:val="56"/>
                                <w:szCs w:val="56"/>
                              </w:rPr>
                              <w:t>г.</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Заголовок"/>
                          <w:id w:val="795097961"/>
                          <w:placeholder>
                            <w:docPart w:val="076A844857E04C0DA72CC0B6B2E6E0A3"/>
                          </w:placeholder>
                          <w:dataBinding w:prefixMappings="xmlns:ns0='http://schemas.openxmlformats.org/package/2006/metadata/core-properties' xmlns:ns1='http://purl.org/dc/elements/1.1/'" w:xpath="/ns0:coreProperties[1]/ns1:title[1]" w:storeItemID="{6C3C8BC8-F283-45AE-878A-BAB7291924A1}"/>
                          <w:text/>
                        </w:sdtPr>
                        <w:sdtContent>
                          <w:p w:rsidR="00BB22E8" w:rsidRDefault="00BB22E8">
                            <w:pPr>
                              <w:jc w:val="right"/>
                              <w:rPr>
                                <w:rFonts w:asciiTheme="majorHAnsi" w:eastAsiaTheme="majorEastAsia" w:hAnsiTheme="majorHAnsi" w:cstheme="majorBidi"/>
                                <w:color w:val="622423" w:themeColor="accent2" w:themeShade="7F"/>
                                <w:sz w:val="72"/>
                                <w:szCs w:val="72"/>
                              </w:rPr>
                            </w:pPr>
                            <w:proofErr w:type="spellStart"/>
                            <w:r>
                              <w:rPr>
                                <w:rFonts w:asciiTheme="majorHAnsi" w:eastAsiaTheme="majorEastAsia" w:hAnsiTheme="majorHAnsi" w:cstheme="majorBidi"/>
                                <w:color w:val="622423" w:themeColor="accent2" w:themeShade="7F"/>
                                <w:sz w:val="72"/>
                                <w:szCs w:val="72"/>
                              </w:rPr>
                              <w:t>Внестационарное</w:t>
                            </w:r>
                            <w:proofErr w:type="spellEnd"/>
                            <w:r>
                              <w:rPr>
                                <w:rFonts w:asciiTheme="majorHAnsi" w:eastAsiaTheme="majorEastAsia" w:hAnsiTheme="majorHAnsi" w:cstheme="majorBidi"/>
                                <w:color w:val="622423" w:themeColor="accent2" w:themeShade="7F"/>
                                <w:sz w:val="72"/>
                                <w:szCs w:val="72"/>
                              </w:rPr>
                              <w:t xml:space="preserve"> библиотечное обслуживание:</w:t>
                            </w:r>
                          </w:p>
                        </w:sdtContent>
                      </w:sdt>
                      <w:sdt>
                        <w:sdtPr>
                          <w:rPr>
                            <w:rFonts w:ascii="Times New Roman" w:hAnsi="Times New Roman" w:cs="Times New Roman"/>
                            <w:color w:val="FFFFFF" w:themeColor="background1"/>
                            <w:sz w:val="40"/>
                            <w:szCs w:val="40"/>
                          </w:rPr>
                          <w:alias w:val="Подзаголовок"/>
                          <w:id w:val="795097966"/>
                          <w:placeholder>
                            <w:docPart w:val="37E242C2C1324D21A4CC3B5E416CBA51"/>
                          </w:placeholder>
                          <w:dataBinding w:prefixMappings="xmlns:ns0='http://schemas.openxmlformats.org/package/2006/metadata/core-properties' xmlns:ns1='http://purl.org/dc/elements/1.1/'" w:xpath="/ns0:coreProperties[1]/ns1:subject[1]" w:storeItemID="{6C3C8BC8-F283-45AE-878A-BAB7291924A1}"/>
                          <w:text/>
                        </w:sdtPr>
                        <w:sdtContent>
                          <w:p w:rsidR="00BB22E8" w:rsidRDefault="00BB22E8">
                            <w:pPr>
                              <w:jc w:val="right"/>
                              <w:rPr>
                                <w:color w:val="FFFFFF" w:themeColor="background1"/>
                                <w:sz w:val="40"/>
                                <w:szCs w:val="40"/>
                              </w:rPr>
                            </w:pPr>
                            <w:r w:rsidRPr="00BB22E8">
                              <w:rPr>
                                <w:rFonts w:ascii="Times New Roman" w:hAnsi="Times New Roman" w:cs="Times New Roman"/>
                                <w:color w:val="FFFFFF" w:themeColor="background1"/>
                                <w:sz w:val="40"/>
                                <w:szCs w:val="40"/>
                              </w:rPr>
                              <w:t>понятие, задачи и формы работы</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795097981"/>
                          <w:placeholder>
                            <w:docPart w:val="A1B7E3DD773246D08E15C7CA4234E276"/>
                          </w:placeholder>
                          <w:dataBinding w:prefixMappings="xmlns:ns0='http://schemas.microsoft.com/office/2006/coverPageProps'" w:xpath="/ns0:CoverPageProperties[1]/ns0:CompanyAddress[1]" w:storeItemID="{55AF091B-3C7A-41E3-B477-F2FDAA23CFDA}"/>
                          <w:text w:multiLine="1"/>
                        </w:sdtPr>
                        <w:sdtContent>
                          <w:p w:rsidR="00BB22E8" w:rsidRDefault="00BB22E8">
                            <w:pPr>
                              <w:pStyle w:val="a3"/>
                              <w:jc w:val="center"/>
                              <w:rPr>
                                <w:smallCaps/>
                                <w:color w:val="FFFFFF" w:themeColor="background1"/>
                                <w:spacing w:val="60"/>
                                <w:sz w:val="28"/>
                                <w:szCs w:val="28"/>
                              </w:rPr>
                            </w:pPr>
                            <w:r>
                              <w:rPr>
                                <w:smallCaps/>
                                <w:color w:val="FFFFFF" w:themeColor="background1"/>
                                <w:spacing w:val="60"/>
                                <w:sz w:val="28"/>
                                <w:szCs w:val="28"/>
                              </w:rPr>
                              <w:t xml:space="preserve">МО </w:t>
                            </w:r>
                            <w:proofErr w:type="spellStart"/>
                            <w:r>
                              <w:rPr>
                                <w:smallCaps/>
                                <w:color w:val="FFFFFF" w:themeColor="background1"/>
                                <w:spacing w:val="60"/>
                                <w:sz w:val="28"/>
                                <w:szCs w:val="28"/>
                              </w:rPr>
                              <w:t>Новокубанский</w:t>
                            </w:r>
                            <w:proofErr w:type="spellEnd"/>
                            <w:r>
                              <w:rPr>
                                <w:smallCaps/>
                                <w:color w:val="FFFFFF" w:themeColor="background1"/>
                                <w:spacing w:val="60"/>
                                <w:sz w:val="28"/>
                                <w:szCs w:val="28"/>
                              </w:rPr>
                              <w:t xml:space="preserve"> район</w:t>
                            </w:r>
                          </w:p>
                        </w:sdtContent>
                      </w:sdt>
                    </w:txbxContent>
                  </v:textbox>
                </v:rect>
                <w10:wrap anchorx="page" anchory="page"/>
              </v:group>
            </w:pict>
          </w:r>
        </w:p>
        <w:p w:rsidR="00BB22E8" w:rsidRDefault="00BB22E8">
          <w:r>
            <w:br w:type="page"/>
          </w:r>
        </w:p>
      </w:sdtContent>
    </w:sdt>
    <w:p w:rsidR="0022788D" w:rsidRPr="0022788D" w:rsidRDefault="0022788D" w:rsidP="0061675D">
      <w:pPr>
        <w:pStyle w:val="a3"/>
        <w:ind w:firstLine="708"/>
        <w:jc w:val="both"/>
        <w:rPr>
          <w:rFonts w:ascii="Times New Roman" w:hAnsi="Times New Roman" w:cs="Times New Roman"/>
          <w:sz w:val="28"/>
          <w:szCs w:val="28"/>
        </w:rPr>
      </w:pPr>
      <w:proofErr w:type="spellStart"/>
      <w:r w:rsidRPr="0022788D">
        <w:rPr>
          <w:rFonts w:ascii="Times New Roman" w:hAnsi="Times New Roman" w:cs="Times New Roman"/>
          <w:sz w:val="28"/>
          <w:szCs w:val="28"/>
        </w:rPr>
        <w:lastRenderedPageBreak/>
        <w:t>Внестационарное</w:t>
      </w:r>
      <w:proofErr w:type="spellEnd"/>
      <w:r w:rsidRPr="0022788D">
        <w:rPr>
          <w:rFonts w:ascii="Times New Roman" w:hAnsi="Times New Roman" w:cs="Times New Roman"/>
          <w:sz w:val="28"/>
          <w:szCs w:val="28"/>
        </w:rPr>
        <w:t xml:space="preserve"> библиотечное обслуживание населения – это обслуживание читателей вне стационарной библиотеки, обеспечивающее приближение библиотечных услуг к месту работы, учебы или жительства населения в библиотечных пунктах, передвижных библиотеках средствами бригадного, заочного абонемента и др. (ГОСТ 7.0-99 «Информационно-библиотечная деятельность, библиография», п.3.2.2.5)</w:t>
      </w:r>
      <w:r>
        <w:rPr>
          <w:rFonts w:ascii="Times New Roman" w:hAnsi="Times New Roman" w:cs="Times New Roman"/>
          <w:sz w:val="28"/>
          <w:szCs w:val="28"/>
        </w:rPr>
        <w:t>.</w:t>
      </w:r>
    </w:p>
    <w:p w:rsidR="0022788D" w:rsidRPr="0022788D" w:rsidRDefault="0022788D" w:rsidP="0022788D">
      <w:pPr>
        <w:pStyle w:val="a3"/>
        <w:jc w:val="both"/>
        <w:rPr>
          <w:rFonts w:ascii="Times New Roman" w:hAnsi="Times New Roman" w:cs="Times New Roman"/>
          <w:sz w:val="28"/>
          <w:szCs w:val="28"/>
        </w:rPr>
      </w:pPr>
    </w:p>
    <w:p w:rsidR="0022788D" w:rsidRPr="0022788D" w:rsidRDefault="0022788D" w:rsidP="0022788D">
      <w:pPr>
        <w:pStyle w:val="a3"/>
        <w:jc w:val="both"/>
        <w:rPr>
          <w:rFonts w:ascii="Times New Roman" w:hAnsi="Times New Roman" w:cs="Times New Roman"/>
          <w:b/>
          <w:sz w:val="28"/>
          <w:szCs w:val="28"/>
        </w:rPr>
      </w:pPr>
      <w:r w:rsidRPr="0022788D">
        <w:rPr>
          <w:rFonts w:ascii="Times New Roman" w:hAnsi="Times New Roman" w:cs="Times New Roman"/>
          <w:b/>
          <w:sz w:val="28"/>
          <w:szCs w:val="28"/>
        </w:rPr>
        <w:t xml:space="preserve">Основные задачи </w:t>
      </w:r>
      <w:proofErr w:type="spellStart"/>
      <w:r w:rsidRPr="0022788D">
        <w:rPr>
          <w:rFonts w:ascii="Times New Roman" w:hAnsi="Times New Roman" w:cs="Times New Roman"/>
          <w:b/>
          <w:sz w:val="28"/>
          <w:szCs w:val="28"/>
        </w:rPr>
        <w:t>внестационарного</w:t>
      </w:r>
      <w:proofErr w:type="spellEnd"/>
      <w:r w:rsidRPr="0022788D">
        <w:rPr>
          <w:rFonts w:ascii="Times New Roman" w:hAnsi="Times New Roman" w:cs="Times New Roman"/>
          <w:b/>
          <w:sz w:val="28"/>
          <w:szCs w:val="28"/>
        </w:rPr>
        <w:t xml:space="preserve"> обслуживания:</w:t>
      </w:r>
    </w:p>
    <w:p w:rsidR="0022788D" w:rsidRPr="0022788D" w:rsidRDefault="0022788D" w:rsidP="0022788D">
      <w:pPr>
        <w:pStyle w:val="a3"/>
        <w:jc w:val="both"/>
        <w:rPr>
          <w:rFonts w:ascii="Times New Roman" w:hAnsi="Times New Roman" w:cs="Times New Roman"/>
          <w:sz w:val="28"/>
          <w:szCs w:val="28"/>
        </w:rPr>
      </w:pPr>
      <w:r>
        <w:rPr>
          <w:rFonts w:ascii="Times New Roman" w:hAnsi="Times New Roman" w:cs="Times New Roman"/>
          <w:sz w:val="28"/>
          <w:szCs w:val="28"/>
        </w:rPr>
        <w:t>-</w:t>
      </w:r>
      <w:r w:rsidRPr="0022788D">
        <w:rPr>
          <w:rFonts w:ascii="Times New Roman" w:hAnsi="Times New Roman" w:cs="Times New Roman"/>
          <w:sz w:val="28"/>
          <w:szCs w:val="28"/>
        </w:rPr>
        <w:t xml:space="preserve"> информационно-библиотечное обслуживание населения;</w:t>
      </w:r>
    </w:p>
    <w:p w:rsidR="0022788D" w:rsidRPr="0022788D" w:rsidRDefault="0022788D" w:rsidP="0022788D">
      <w:pPr>
        <w:pStyle w:val="a3"/>
        <w:jc w:val="both"/>
        <w:rPr>
          <w:rFonts w:ascii="Times New Roman" w:hAnsi="Times New Roman" w:cs="Times New Roman"/>
          <w:sz w:val="28"/>
          <w:szCs w:val="28"/>
        </w:rPr>
      </w:pPr>
      <w:r>
        <w:rPr>
          <w:rFonts w:ascii="Times New Roman" w:hAnsi="Times New Roman" w:cs="Times New Roman"/>
          <w:sz w:val="28"/>
          <w:szCs w:val="28"/>
        </w:rPr>
        <w:t>-</w:t>
      </w:r>
      <w:r w:rsidRPr="0022788D">
        <w:rPr>
          <w:rFonts w:ascii="Times New Roman" w:hAnsi="Times New Roman" w:cs="Times New Roman"/>
          <w:sz w:val="28"/>
          <w:szCs w:val="28"/>
        </w:rPr>
        <w:t xml:space="preserve"> справочная и консультативная помощь в поиске и выборе источников информации;</w:t>
      </w:r>
    </w:p>
    <w:p w:rsidR="0022788D" w:rsidRPr="0022788D" w:rsidRDefault="0022788D" w:rsidP="0022788D">
      <w:pPr>
        <w:pStyle w:val="a3"/>
        <w:jc w:val="both"/>
        <w:rPr>
          <w:rFonts w:ascii="Times New Roman" w:hAnsi="Times New Roman" w:cs="Times New Roman"/>
          <w:sz w:val="28"/>
          <w:szCs w:val="28"/>
        </w:rPr>
      </w:pPr>
      <w:r>
        <w:rPr>
          <w:rFonts w:ascii="Times New Roman" w:hAnsi="Times New Roman" w:cs="Times New Roman"/>
          <w:sz w:val="28"/>
          <w:szCs w:val="28"/>
        </w:rPr>
        <w:t>-</w:t>
      </w:r>
      <w:r w:rsidRPr="0022788D">
        <w:rPr>
          <w:rFonts w:ascii="Times New Roman" w:hAnsi="Times New Roman" w:cs="Times New Roman"/>
          <w:sz w:val="28"/>
          <w:szCs w:val="28"/>
        </w:rPr>
        <w:t xml:space="preserve"> повышение культуры обслуживания.</w:t>
      </w:r>
    </w:p>
    <w:p w:rsidR="0022788D" w:rsidRPr="0022788D" w:rsidRDefault="0022788D" w:rsidP="0022788D">
      <w:pPr>
        <w:pStyle w:val="a3"/>
        <w:jc w:val="both"/>
        <w:rPr>
          <w:rFonts w:ascii="Times New Roman" w:hAnsi="Times New Roman" w:cs="Times New Roman"/>
          <w:sz w:val="28"/>
          <w:szCs w:val="28"/>
        </w:rPr>
      </w:pPr>
    </w:p>
    <w:p w:rsidR="0022788D" w:rsidRPr="0022788D" w:rsidRDefault="0022788D" w:rsidP="0022788D">
      <w:pPr>
        <w:pStyle w:val="a3"/>
        <w:jc w:val="both"/>
        <w:rPr>
          <w:rFonts w:ascii="Times New Roman" w:hAnsi="Times New Roman" w:cs="Times New Roman"/>
          <w:b/>
          <w:sz w:val="28"/>
          <w:szCs w:val="28"/>
        </w:rPr>
      </w:pPr>
      <w:r w:rsidRPr="0022788D">
        <w:rPr>
          <w:rFonts w:ascii="Times New Roman" w:hAnsi="Times New Roman" w:cs="Times New Roman"/>
          <w:b/>
          <w:sz w:val="28"/>
          <w:szCs w:val="28"/>
        </w:rPr>
        <w:t xml:space="preserve">К формам </w:t>
      </w:r>
      <w:proofErr w:type="spellStart"/>
      <w:r w:rsidRPr="0022788D">
        <w:rPr>
          <w:rFonts w:ascii="Times New Roman" w:hAnsi="Times New Roman" w:cs="Times New Roman"/>
          <w:b/>
          <w:sz w:val="28"/>
          <w:szCs w:val="28"/>
        </w:rPr>
        <w:t>внестационарного</w:t>
      </w:r>
      <w:proofErr w:type="spellEnd"/>
      <w:r w:rsidRPr="0022788D">
        <w:rPr>
          <w:rFonts w:ascii="Times New Roman" w:hAnsi="Times New Roman" w:cs="Times New Roman"/>
          <w:b/>
          <w:sz w:val="28"/>
          <w:szCs w:val="28"/>
        </w:rPr>
        <w:t xml:space="preserve"> библиотечного обслуживания относятся: </w:t>
      </w:r>
    </w:p>
    <w:p w:rsidR="0022788D" w:rsidRPr="0022788D" w:rsidRDefault="0022788D" w:rsidP="0061675D">
      <w:pPr>
        <w:pStyle w:val="a3"/>
        <w:numPr>
          <w:ilvl w:val="0"/>
          <w:numId w:val="1"/>
        </w:numPr>
        <w:jc w:val="both"/>
        <w:rPr>
          <w:rFonts w:ascii="Times New Roman" w:hAnsi="Times New Roman" w:cs="Times New Roman"/>
          <w:sz w:val="28"/>
          <w:szCs w:val="28"/>
        </w:rPr>
      </w:pPr>
      <w:r w:rsidRPr="0022788D">
        <w:rPr>
          <w:rFonts w:ascii="Times New Roman" w:hAnsi="Times New Roman" w:cs="Times New Roman"/>
          <w:sz w:val="28"/>
          <w:szCs w:val="28"/>
        </w:rPr>
        <w:t>передвижные библиотеки;</w:t>
      </w:r>
    </w:p>
    <w:p w:rsidR="0022788D" w:rsidRPr="0022788D" w:rsidRDefault="0022788D" w:rsidP="0061675D">
      <w:pPr>
        <w:pStyle w:val="a3"/>
        <w:numPr>
          <w:ilvl w:val="0"/>
          <w:numId w:val="1"/>
        </w:numPr>
        <w:jc w:val="both"/>
        <w:rPr>
          <w:rFonts w:ascii="Times New Roman" w:hAnsi="Times New Roman" w:cs="Times New Roman"/>
          <w:sz w:val="28"/>
          <w:szCs w:val="28"/>
        </w:rPr>
      </w:pPr>
      <w:r w:rsidRPr="0022788D">
        <w:rPr>
          <w:rFonts w:ascii="Times New Roman" w:hAnsi="Times New Roman" w:cs="Times New Roman"/>
          <w:sz w:val="28"/>
          <w:szCs w:val="28"/>
        </w:rPr>
        <w:t>библиотечные пункты выдачи литературы;</w:t>
      </w:r>
    </w:p>
    <w:p w:rsidR="0022788D" w:rsidRPr="0022788D" w:rsidRDefault="0022788D" w:rsidP="0061675D">
      <w:pPr>
        <w:pStyle w:val="a3"/>
        <w:numPr>
          <w:ilvl w:val="0"/>
          <w:numId w:val="1"/>
        </w:numPr>
        <w:jc w:val="both"/>
        <w:rPr>
          <w:rFonts w:ascii="Times New Roman" w:hAnsi="Times New Roman" w:cs="Times New Roman"/>
          <w:sz w:val="28"/>
          <w:szCs w:val="28"/>
        </w:rPr>
      </w:pPr>
      <w:proofErr w:type="spellStart"/>
      <w:r w:rsidRPr="0022788D">
        <w:rPr>
          <w:rFonts w:ascii="Times New Roman" w:hAnsi="Times New Roman" w:cs="Times New Roman"/>
          <w:sz w:val="28"/>
          <w:szCs w:val="28"/>
        </w:rPr>
        <w:t>книгоношество</w:t>
      </w:r>
      <w:proofErr w:type="spellEnd"/>
      <w:r w:rsidRPr="0022788D">
        <w:rPr>
          <w:rFonts w:ascii="Times New Roman" w:hAnsi="Times New Roman" w:cs="Times New Roman"/>
          <w:sz w:val="28"/>
          <w:szCs w:val="28"/>
        </w:rPr>
        <w:t xml:space="preserve"> (обслуживание на дому);</w:t>
      </w:r>
    </w:p>
    <w:p w:rsidR="0022788D" w:rsidRPr="0022788D" w:rsidRDefault="0022788D" w:rsidP="0061675D">
      <w:pPr>
        <w:pStyle w:val="a3"/>
        <w:numPr>
          <w:ilvl w:val="0"/>
          <w:numId w:val="1"/>
        </w:numPr>
        <w:jc w:val="both"/>
        <w:rPr>
          <w:rFonts w:ascii="Times New Roman" w:hAnsi="Times New Roman" w:cs="Times New Roman"/>
          <w:sz w:val="28"/>
          <w:szCs w:val="28"/>
        </w:rPr>
      </w:pPr>
      <w:r w:rsidRPr="0022788D">
        <w:rPr>
          <w:rFonts w:ascii="Times New Roman" w:hAnsi="Times New Roman" w:cs="Times New Roman"/>
          <w:sz w:val="28"/>
          <w:szCs w:val="28"/>
        </w:rPr>
        <w:t>коллективные абонементы;</w:t>
      </w:r>
    </w:p>
    <w:p w:rsidR="0022788D" w:rsidRPr="0022788D" w:rsidRDefault="0022788D" w:rsidP="0061675D">
      <w:pPr>
        <w:pStyle w:val="a3"/>
        <w:numPr>
          <w:ilvl w:val="0"/>
          <w:numId w:val="1"/>
        </w:numPr>
        <w:jc w:val="both"/>
        <w:rPr>
          <w:rFonts w:ascii="Times New Roman" w:hAnsi="Times New Roman" w:cs="Times New Roman"/>
          <w:sz w:val="28"/>
          <w:szCs w:val="28"/>
        </w:rPr>
      </w:pPr>
      <w:r w:rsidRPr="0022788D">
        <w:rPr>
          <w:rFonts w:ascii="Times New Roman" w:hAnsi="Times New Roman" w:cs="Times New Roman"/>
          <w:sz w:val="28"/>
          <w:szCs w:val="28"/>
        </w:rPr>
        <w:t>выездные читальные залы.</w:t>
      </w:r>
    </w:p>
    <w:p w:rsidR="0022788D" w:rsidRPr="0022788D" w:rsidRDefault="0022788D" w:rsidP="0022788D">
      <w:pPr>
        <w:pStyle w:val="a3"/>
        <w:jc w:val="both"/>
        <w:rPr>
          <w:rFonts w:ascii="Times New Roman" w:hAnsi="Times New Roman" w:cs="Times New Roman"/>
          <w:sz w:val="28"/>
          <w:szCs w:val="28"/>
        </w:rPr>
      </w:pPr>
    </w:p>
    <w:p w:rsidR="00A65BDC" w:rsidRDefault="0022788D" w:rsidP="0022788D">
      <w:pPr>
        <w:pStyle w:val="a3"/>
        <w:ind w:firstLine="708"/>
        <w:jc w:val="both"/>
        <w:rPr>
          <w:rFonts w:ascii="Times New Roman" w:hAnsi="Times New Roman" w:cs="Times New Roman"/>
          <w:sz w:val="28"/>
          <w:szCs w:val="28"/>
        </w:rPr>
      </w:pPr>
      <w:proofErr w:type="spellStart"/>
      <w:r w:rsidRPr="0022788D">
        <w:rPr>
          <w:rFonts w:ascii="Times New Roman" w:hAnsi="Times New Roman" w:cs="Times New Roman"/>
          <w:sz w:val="28"/>
          <w:szCs w:val="28"/>
        </w:rPr>
        <w:t>Внестационарное</w:t>
      </w:r>
      <w:proofErr w:type="spellEnd"/>
      <w:r w:rsidRPr="0022788D">
        <w:rPr>
          <w:rFonts w:ascii="Times New Roman" w:hAnsi="Times New Roman" w:cs="Times New Roman"/>
          <w:sz w:val="28"/>
          <w:szCs w:val="28"/>
        </w:rPr>
        <w:t xml:space="preserve"> обслуживание осуществляется на основании Договора на обслуживание, заключенного между библиотекой и организацией. В зависимости от формы обслуживания, библиотека, организующая </w:t>
      </w:r>
      <w:proofErr w:type="spellStart"/>
      <w:r w:rsidRPr="0022788D">
        <w:rPr>
          <w:rFonts w:ascii="Times New Roman" w:hAnsi="Times New Roman" w:cs="Times New Roman"/>
          <w:sz w:val="28"/>
          <w:szCs w:val="28"/>
        </w:rPr>
        <w:t>внестационарное</w:t>
      </w:r>
      <w:proofErr w:type="spellEnd"/>
      <w:r w:rsidRPr="0022788D">
        <w:rPr>
          <w:rFonts w:ascii="Times New Roman" w:hAnsi="Times New Roman" w:cs="Times New Roman"/>
          <w:sz w:val="28"/>
          <w:szCs w:val="28"/>
        </w:rPr>
        <w:t xml:space="preserve"> обслуживание, обеспечивает комплектование книжного фонда, его регулярный книгообмен, инструктирование сотрудника (волонтера), оказывает сотруднику помощь в работе с читателями, снабжает документацией, необходимой для учета и отчетности.</w:t>
      </w:r>
    </w:p>
    <w:p w:rsidR="00036C39" w:rsidRDefault="00036C39" w:rsidP="0061675D">
      <w:pPr>
        <w:pStyle w:val="a3"/>
        <w:ind w:firstLine="708"/>
        <w:jc w:val="center"/>
        <w:rPr>
          <w:rFonts w:ascii="Times New Roman" w:hAnsi="Times New Roman" w:cs="Times New Roman"/>
          <w:b/>
          <w:color w:val="FF0000"/>
          <w:sz w:val="28"/>
          <w:szCs w:val="28"/>
        </w:rPr>
      </w:pPr>
    </w:p>
    <w:p w:rsidR="0061675D" w:rsidRPr="00B717EB" w:rsidRDefault="00B717EB" w:rsidP="0061675D">
      <w:pPr>
        <w:pStyle w:val="a3"/>
        <w:ind w:firstLine="708"/>
        <w:jc w:val="center"/>
        <w:rPr>
          <w:rFonts w:ascii="Gungsuh" w:eastAsia="Gungsuh" w:hAnsi="Gungsuh" w:cs="Times New Roman"/>
          <w:b/>
          <w:color w:val="FF0000"/>
          <w:sz w:val="36"/>
          <w:szCs w:val="36"/>
        </w:rPr>
      </w:pPr>
      <w:r>
        <w:rPr>
          <w:rFonts w:ascii="Gungsuh" w:eastAsia="Gungsuh" w:hAnsi="Gungsuh" w:cs="Times New Roman"/>
          <w:b/>
          <w:noProof/>
          <w:color w:val="FF0000"/>
          <w:sz w:val="36"/>
          <w:szCs w:val="36"/>
          <w:lang w:eastAsia="ru-RU"/>
        </w:rPr>
        <w:drawing>
          <wp:anchor distT="0" distB="0" distL="114300" distR="114300" simplePos="0" relativeHeight="251661312" behindDoc="0" locked="0" layoutInCell="1" allowOverlap="1">
            <wp:simplePos x="0" y="0"/>
            <wp:positionH relativeFrom="column">
              <wp:posOffset>123190</wp:posOffset>
            </wp:positionH>
            <wp:positionV relativeFrom="paragraph">
              <wp:posOffset>21590</wp:posOffset>
            </wp:positionV>
            <wp:extent cx="2040255" cy="1359535"/>
            <wp:effectExtent l="19050" t="0" r="0" b="0"/>
            <wp:wrapThrough wrapText="bothSides">
              <wp:wrapPolygon edited="0">
                <wp:start x="-202" y="0"/>
                <wp:lineTo x="-202" y="21186"/>
                <wp:lineTo x="21580" y="21186"/>
                <wp:lineTo x="21580" y="0"/>
                <wp:lineTo x="-202" y="0"/>
              </wp:wrapPolygon>
            </wp:wrapThrough>
            <wp:docPr id="2" name="Рисунок 2" descr="https://cbs-perv.tom.muzkult.ru/media/2021/02/16/1247672194/EpLqYy5XIAAt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bs-perv.tom.muzkult.ru/media/2021/02/16/1247672194/EpLqYy5XIAAtrSB.jpg"/>
                    <pic:cNvPicPr>
                      <a:picLocks noChangeAspect="1" noChangeArrowheads="1"/>
                    </pic:cNvPicPr>
                  </pic:nvPicPr>
                  <pic:blipFill>
                    <a:blip r:embed="rId6" cstate="print"/>
                    <a:srcRect/>
                    <a:stretch>
                      <a:fillRect/>
                    </a:stretch>
                  </pic:blipFill>
                  <pic:spPr bwMode="auto">
                    <a:xfrm>
                      <a:off x="0" y="0"/>
                      <a:ext cx="2040255" cy="1359535"/>
                    </a:xfrm>
                    <a:prstGeom prst="rect">
                      <a:avLst/>
                    </a:prstGeom>
                    <a:noFill/>
                    <a:ln w="9525">
                      <a:noFill/>
                      <a:miter lim="800000"/>
                      <a:headEnd/>
                      <a:tailEnd/>
                    </a:ln>
                  </pic:spPr>
                </pic:pic>
              </a:graphicData>
            </a:graphic>
          </wp:anchor>
        </w:drawing>
      </w:r>
      <w:r w:rsidR="0061675D" w:rsidRPr="00B717EB">
        <w:rPr>
          <w:rFonts w:ascii="Gungsuh" w:eastAsia="Gungsuh" w:hAnsi="Gungsuh" w:cs="Times New Roman"/>
          <w:b/>
          <w:color w:val="FF0000"/>
          <w:sz w:val="36"/>
          <w:szCs w:val="36"/>
        </w:rPr>
        <w:t>Передвижная библиотека (</w:t>
      </w:r>
      <w:proofErr w:type="spellStart"/>
      <w:r w:rsidR="0061675D" w:rsidRPr="00B717EB">
        <w:rPr>
          <w:rFonts w:ascii="Gungsuh" w:eastAsia="Gungsuh" w:hAnsi="Gungsuh" w:cs="Times New Roman"/>
          <w:b/>
          <w:color w:val="FF0000"/>
          <w:sz w:val="36"/>
          <w:szCs w:val="36"/>
        </w:rPr>
        <w:t>библиобус</w:t>
      </w:r>
      <w:proofErr w:type="spellEnd"/>
      <w:r w:rsidR="0061675D" w:rsidRPr="00B717EB">
        <w:rPr>
          <w:rFonts w:ascii="Gungsuh" w:eastAsia="Gungsuh" w:hAnsi="Gungsuh" w:cs="Times New Roman"/>
          <w:b/>
          <w:color w:val="FF0000"/>
          <w:sz w:val="36"/>
          <w:szCs w:val="36"/>
        </w:rPr>
        <w:t>)</w:t>
      </w:r>
    </w:p>
    <w:p w:rsidR="00036C39" w:rsidRDefault="00036C39" w:rsidP="0061675D">
      <w:pPr>
        <w:pStyle w:val="a3"/>
        <w:ind w:firstLine="708"/>
        <w:jc w:val="both"/>
        <w:rPr>
          <w:rFonts w:ascii="Times New Roman" w:hAnsi="Times New Roman" w:cs="Times New Roman"/>
          <w:sz w:val="28"/>
          <w:szCs w:val="28"/>
        </w:rPr>
      </w:pPr>
    </w:p>
    <w:p w:rsidR="00036C39" w:rsidRDefault="00036C39" w:rsidP="0061675D">
      <w:pPr>
        <w:pStyle w:val="a3"/>
        <w:ind w:firstLine="708"/>
        <w:jc w:val="both"/>
        <w:rPr>
          <w:rFonts w:ascii="Times New Roman" w:hAnsi="Times New Roman" w:cs="Times New Roman"/>
          <w:sz w:val="28"/>
          <w:szCs w:val="28"/>
        </w:rPr>
      </w:pPr>
    </w:p>
    <w:p w:rsidR="00036C39" w:rsidRDefault="00036C39" w:rsidP="0061675D">
      <w:pPr>
        <w:pStyle w:val="a3"/>
        <w:ind w:firstLine="708"/>
        <w:jc w:val="both"/>
        <w:rPr>
          <w:rFonts w:ascii="Times New Roman" w:hAnsi="Times New Roman" w:cs="Times New Roman"/>
          <w:sz w:val="28"/>
          <w:szCs w:val="28"/>
        </w:rPr>
      </w:pPr>
    </w:p>
    <w:p w:rsidR="00036C39" w:rsidRDefault="00036C39" w:rsidP="0061675D">
      <w:pPr>
        <w:pStyle w:val="a3"/>
        <w:ind w:firstLine="708"/>
        <w:jc w:val="both"/>
        <w:rPr>
          <w:rFonts w:ascii="Times New Roman" w:hAnsi="Times New Roman" w:cs="Times New Roman"/>
          <w:sz w:val="28"/>
          <w:szCs w:val="28"/>
        </w:rPr>
      </w:pPr>
    </w:p>
    <w:p w:rsidR="00036C39" w:rsidRDefault="00036C39" w:rsidP="0061675D">
      <w:pPr>
        <w:pStyle w:val="a3"/>
        <w:ind w:firstLine="708"/>
        <w:jc w:val="both"/>
        <w:rPr>
          <w:rFonts w:ascii="Times New Roman" w:hAnsi="Times New Roman" w:cs="Times New Roman"/>
          <w:sz w:val="28"/>
          <w:szCs w:val="28"/>
        </w:rPr>
      </w:pPr>
    </w:p>
    <w:p w:rsidR="0061675D" w:rsidRP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t>Передвижная библиотека – библиотека, расположенная в специально-оборудованном, укомплектованном транспортном средстве (</w:t>
      </w:r>
      <w:proofErr w:type="spellStart"/>
      <w:r w:rsidRPr="0061675D">
        <w:rPr>
          <w:rFonts w:ascii="Times New Roman" w:hAnsi="Times New Roman" w:cs="Times New Roman"/>
          <w:sz w:val="28"/>
          <w:szCs w:val="28"/>
        </w:rPr>
        <w:t>библиобус</w:t>
      </w:r>
      <w:proofErr w:type="spellEnd"/>
      <w:r w:rsidRPr="0061675D">
        <w:rPr>
          <w:rFonts w:ascii="Times New Roman" w:hAnsi="Times New Roman" w:cs="Times New Roman"/>
          <w:sz w:val="28"/>
          <w:szCs w:val="28"/>
        </w:rPr>
        <w:t>) и меняющая свое местонахождение с целью обслуживания территориально удаленных от стационарной библиотеки групп населения (ГОСТ 7.0-99 «Информационно-библиотечная деятельность, библиография», п.3.4.2.7).</w:t>
      </w:r>
    </w:p>
    <w:p w:rsidR="0061675D" w:rsidRP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t xml:space="preserve">Организация передвижной библиотеки проводится на основании заключения двухстороннего Договора. </w:t>
      </w:r>
    </w:p>
    <w:p w:rsid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lastRenderedPageBreak/>
        <w:t>Деятельность передвижных библиотек (</w:t>
      </w:r>
      <w:proofErr w:type="spellStart"/>
      <w:r w:rsidRPr="0061675D">
        <w:rPr>
          <w:rFonts w:ascii="Times New Roman" w:hAnsi="Times New Roman" w:cs="Times New Roman"/>
          <w:sz w:val="28"/>
          <w:szCs w:val="28"/>
        </w:rPr>
        <w:t>библиобуса</w:t>
      </w:r>
      <w:proofErr w:type="spellEnd"/>
      <w:r w:rsidRPr="0061675D">
        <w:rPr>
          <w:rFonts w:ascii="Times New Roman" w:hAnsi="Times New Roman" w:cs="Times New Roman"/>
          <w:sz w:val="28"/>
          <w:szCs w:val="28"/>
        </w:rPr>
        <w:t>, транспорта сторонней организации по договору) организует сотрудник библиотеки. На основе изучения необходимости, пожеланий жителей и по согласованию с Администрацией поселения определяется маршрут точек обслуживания, график работы, на стоянках выдаются и принимаются библиотечные документы, собираются информационные запросы. Маршруты выездов и график работы утверждаются директором библиотеки.</w:t>
      </w:r>
    </w:p>
    <w:p w:rsidR="0061675D" w:rsidRP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t xml:space="preserve">Маршруты разрабатываются с таким расчетом, чтобы обеспечить обмен изданий читателям раз в месяц, в зависимости от потребностей и объема предоставленных документов. Дни и часы стоянок устанавливаются в зависимости от количества читателей в наиболее удобное для населения время. Обслуживание детей согласуется с расписанием занятий ближайших школ. </w:t>
      </w:r>
    </w:p>
    <w:p w:rsidR="0061675D" w:rsidRP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t xml:space="preserve">Фонд передвижной библиотеки организуется в </w:t>
      </w:r>
      <w:proofErr w:type="spellStart"/>
      <w:r w:rsidRPr="0061675D">
        <w:rPr>
          <w:rFonts w:ascii="Times New Roman" w:hAnsi="Times New Roman" w:cs="Times New Roman"/>
          <w:sz w:val="28"/>
          <w:szCs w:val="28"/>
        </w:rPr>
        <w:t>систематическо-алфавитном</w:t>
      </w:r>
      <w:proofErr w:type="spellEnd"/>
      <w:r w:rsidRPr="0061675D">
        <w:rPr>
          <w:rFonts w:ascii="Times New Roman" w:hAnsi="Times New Roman" w:cs="Times New Roman"/>
          <w:sz w:val="28"/>
          <w:szCs w:val="28"/>
        </w:rPr>
        <w:t xml:space="preserve"> порядке, включает литературу по всем отраслям знаний с учетом культурных и информационных потребностей читателей и периодически обновляется.</w:t>
      </w:r>
    </w:p>
    <w:p w:rsidR="0061675D" w:rsidRDefault="0061675D" w:rsidP="0061675D">
      <w:pPr>
        <w:pStyle w:val="a3"/>
        <w:ind w:firstLine="708"/>
        <w:jc w:val="both"/>
        <w:rPr>
          <w:rFonts w:ascii="Times New Roman" w:hAnsi="Times New Roman" w:cs="Times New Roman"/>
          <w:sz w:val="28"/>
          <w:szCs w:val="28"/>
        </w:rPr>
      </w:pPr>
      <w:r w:rsidRPr="0061675D">
        <w:rPr>
          <w:rFonts w:ascii="Times New Roman" w:hAnsi="Times New Roman" w:cs="Times New Roman"/>
          <w:sz w:val="28"/>
          <w:szCs w:val="28"/>
        </w:rPr>
        <w:t>Для учета литературы, выданной из стационарной библиотеки в передвижную, в двух экземплярах заполняются акт приема-передачи и доверенность. Один экземпляр хранится в библиотеке, а второй – в передвижке.</w:t>
      </w:r>
      <w:r w:rsidR="00F20DF4">
        <w:rPr>
          <w:rFonts w:ascii="Times New Roman" w:hAnsi="Times New Roman" w:cs="Times New Roman"/>
          <w:sz w:val="28"/>
          <w:szCs w:val="28"/>
        </w:rPr>
        <w:t xml:space="preserve"> </w:t>
      </w:r>
      <w:r w:rsidRPr="0061675D">
        <w:rPr>
          <w:rFonts w:ascii="Times New Roman" w:hAnsi="Times New Roman" w:cs="Times New Roman"/>
          <w:sz w:val="28"/>
          <w:szCs w:val="28"/>
        </w:rPr>
        <w:t>Учет работы по обслуживанию пользователей передвижной библиотеки ведется в Дневниках установленной формы и ежемесячно отражается в Дневнике работы стационарной библиотеки.</w:t>
      </w:r>
      <w:r w:rsidR="00F20DF4">
        <w:rPr>
          <w:rFonts w:ascii="Times New Roman" w:hAnsi="Times New Roman" w:cs="Times New Roman"/>
          <w:sz w:val="28"/>
          <w:szCs w:val="28"/>
        </w:rPr>
        <w:t xml:space="preserve"> </w:t>
      </w:r>
      <w:r w:rsidRPr="0061675D">
        <w:rPr>
          <w:rFonts w:ascii="Times New Roman" w:hAnsi="Times New Roman" w:cs="Times New Roman"/>
          <w:sz w:val="28"/>
          <w:szCs w:val="28"/>
        </w:rPr>
        <w:t>Учетными документами передвижной библиотеки являются: формуляр передвижной библиотеки, акт приема-передачи, тетрадь первичного учета, Дневники статистики, читательские, книжные формуля</w:t>
      </w:r>
      <w:r>
        <w:rPr>
          <w:rFonts w:ascii="Times New Roman" w:hAnsi="Times New Roman" w:cs="Times New Roman"/>
          <w:sz w:val="28"/>
          <w:szCs w:val="28"/>
        </w:rPr>
        <w:t>р</w:t>
      </w:r>
      <w:r w:rsidRPr="0061675D">
        <w:rPr>
          <w:rFonts w:ascii="Times New Roman" w:hAnsi="Times New Roman" w:cs="Times New Roman"/>
          <w:sz w:val="28"/>
          <w:szCs w:val="28"/>
        </w:rPr>
        <w:t>ы и пр</w:t>
      </w:r>
      <w:r>
        <w:rPr>
          <w:rFonts w:ascii="Times New Roman" w:hAnsi="Times New Roman" w:cs="Times New Roman"/>
          <w:sz w:val="28"/>
          <w:szCs w:val="28"/>
        </w:rPr>
        <w:t>.</w:t>
      </w:r>
    </w:p>
    <w:p w:rsidR="009C040F" w:rsidRDefault="009C040F" w:rsidP="009C040F">
      <w:pPr>
        <w:pStyle w:val="a3"/>
        <w:ind w:firstLine="708"/>
        <w:jc w:val="center"/>
        <w:rPr>
          <w:rFonts w:ascii="Times New Roman" w:hAnsi="Times New Roman" w:cs="Times New Roman"/>
          <w:sz w:val="28"/>
          <w:szCs w:val="28"/>
        </w:rPr>
      </w:pPr>
    </w:p>
    <w:p w:rsidR="009C040F" w:rsidRDefault="009C040F" w:rsidP="009C040F">
      <w:pPr>
        <w:pStyle w:val="a3"/>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170815</wp:posOffset>
            </wp:positionH>
            <wp:positionV relativeFrom="paragraph">
              <wp:posOffset>33020</wp:posOffset>
            </wp:positionV>
            <wp:extent cx="2119630" cy="1287780"/>
            <wp:effectExtent l="19050" t="0" r="0" b="0"/>
            <wp:wrapThrough wrapText="bothSides">
              <wp:wrapPolygon edited="0">
                <wp:start x="777" y="0"/>
                <wp:lineTo x="-194" y="2237"/>
                <wp:lineTo x="-194" y="20450"/>
                <wp:lineTo x="582" y="21408"/>
                <wp:lineTo x="777" y="21408"/>
                <wp:lineTo x="20578" y="21408"/>
                <wp:lineTo x="20772" y="21408"/>
                <wp:lineTo x="21548" y="20769"/>
                <wp:lineTo x="21548" y="2237"/>
                <wp:lineTo x="21160" y="320"/>
                <wp:lineTo x="20578" y="0"/>
                <wp:lineTo x="777" y="0"/>
              </wp:wrapPolygon>
            </wp:wrapThrough>
            <wp:docPr id="5" name="Рисунок 5" descr="http://1.bp.blogspot.com/-KVmprtuZt0I/WemozGNtcfI/AAAAAAAAJqM/qAyEkonk074asyWm1yHmShJC-_CVb1AyACK4BGAYYCw/s1600/%25D0%259A%25D0%25B0%25D1%2580%25D1%2582%25D0%25B8%25D0%25BD%25D0%25BA%25D0%25B8%2B%25D0%25BE%2B%25D1%2588%25D0%25BA%2B%25D0%25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KVmprtuZt0I/WemozGNtcfI/AAAAAAAAJqM/qAyEkonk074asyWm1yHmShJC-_CVb1AyACK4BGAYYCw/s1600/%25D0%259A%25D0%25B0%25D1%2580%25D1%2582%25D0%25B8%25D0%25BD%25D0%25BA%25D0%25B8%2B%25D0%25BE%2B%25D1%2588%25D0%25BA%2B%25D0%25B1.jpeg"/>
                    <pic:cNvPicPr>
                      <a:picLocks noChangeAspect="1" noChangeArrowheads="1"/>
                    </pic:cNvPicPr>
                  </pic:nvPicPr>
                  <pic:blipFill>
                    <a:blip r:embed="rId7" cstate="print"/>
                    <a:srcRect/>
                    <a:stretch>
                      <a:fillRect/>
                    </a:stretch>
                  </pic:blipFill>
                  <pic:spPr bwMode="auto">
                    <a:xfrm>
                      <a:off x="0" y="0"/>
                      <a:ext cx="2119630" cy="1287780"/>
                    </a:xfrm>
                    <a:prstGeom prst="rect">
                      <a:avLst/>
                    </a:prstGeom>
                    <a:ln>
                      <a:noFill/>
                    </a:ln>
                    <a:effectLst>
                      <a:softEdge rad="112500"/>
                    </a:effectLst>
                  </pic:spPr>
                </pic:pic>
              </a:graphicData>
            </a:graphic>
          </wp:anchor>
        </w:drawing>
      </w:r>
    </w:p>
    <w:p w:rsidR="009C040F" w:rsidRDefault="009C040F" w:rsidP="009C040F">
      <w:pPr>
        <w:pStyle w:val="a3"/>
        <w:rPr>
          <w:rFonts w:ascii="Gungsuh" w:eastAsia="Gungsuh" w:hAnsi="Gungsuh" w:cs="Times New Roman"/>
          <w:b/>
          <w:color w:val="FF0000"/>
          <w:sz w:val="36"/>
          <w:szCs w:val="36"/>
        </w:rPr>
      </w:pPr>
      <w:r>
        <w:rPr>
          <w:rFonts w:ascii="Gungsuh" w:eastAsia="Gungsuh" w:hAnsi="Gungsuh" w:cs="Times New Roman"/>
          <w:b/>
          <w:color w:val="FF0000"/>
          <w:sz w:val="36"/>
          <w:szCs w:val="36"/>
        </w:rPr>
        <w:t>Библиотечный пункт</w:t>
      </w:r>
    </w:p>
    <w:p w:rsidR="009C040F" w:rsidRPr="00B717EB" w:rsidRDefault="009C040F" w:rsidP="009C040F">
      <w:pPr>
        <w:pStyle w:val="a3"/>
        <w:ind w:firstLine="708"/>
        <w:jc w:val="center"/>
        <w:rPr>
          <w:rFonts w:ascii="Gungsuh" w:eastAsia="Gungsuh" w:hAnsi="Gungsuh" w:cs="Times New Roman"/>
          <w:b/>
          <w:color w:val="FF0000"/>
          <w:sz w:val="36"/>
          <w:szCs w:val="36"/>
        </w:rPr>
      </w:pPr>
    </w:p>
    <w:p w:rsidR="009C040F" w:rsidRDefault="009C040F" w:rsidP="009C040F">
      <w:pPr>
        <w:pStyle w:val="a3"/>
        <w:ind w:firstLine="708"/>
        <w:jc w:val="center"/>
        <w:rPr>
          <w:rFonts w:ascii="Times New Roman" w:hAnsi="Times New Roman" w:cs="Times New Roman"/>
          <w:sz w:val="28"/>
          <w:szCs w:val="28"/>
        </w:rPr>
      </w:pPr>
    </w:p>
    <w:p w:rsidR="009C040F" w:rsidRDefault="009C040F" w:rsidP="009C040F">
      <w:pPr>
        <w:pStyle w:val="a3"/>
        <w:ind w:firstLine="708"/>
        <w:jc w:val="center"/>
        <w:rPr>
          <w:rFonts w:ascii="Times New Roman" w:hAnsi="Times New Roman" w:cs="Times New Roman"/>
          <w:sz w:val="28"/>
          <w:szCs w:val="28"/>
        </w:rPr>
      </w:pPr>
    </w:p>
    <w:p w:rsidR="009C040F" w:rsidRDefault="009C040F" w:rsidP="009C040F">
      <w:pPr>
        <w:pStyle w:val="a3"/>
        <w:ind w:firstLine="708"/>
        <w:jc w:val="center"/>
        <w:rPr>
          <w:rFonts w:ascii="Times New Roman" w:hAnsi="Times New Roman" w:cs="Times New Roman"/>
          <w:sz w:val="28"/>
          <w:szCs w:val="28"/>
        </w:rPr>
      </w:pPr>
    </w:p>
    <w:p w:rsidR="009C040F" w:rsidRDefault="009C040F" w:rsidP="009C040F">
      <w:pPr>
        <w:pStyle w:val="a3"/>
        <w:ind w:firstLine="708"/>
        <w:jc w:val="center"/>
        <w:rPr>
          <w:rFonts w:ascii="Times New Roman" w:hAnsi="Times New Roman" w:cs="Times New Roman"/>
          <w:sz w:val="28"/>
          <w:szCs w:val="28"/>
        </w:rPr>
      </w:pPr>
    </w:p>
    <w:p w:rsidR="00656969" w:rsidRPr="00656969" w:rsidRDefault="00656969" w:rsidP="00A83C1E">
      <w:pPr>
        <w:pStyle w:val="a3"/>
        <w:ind w:firstLine="708"/>
        <w:jc w:val="both"/>
        <w:rPr>
          <w:rFonts w:ascii="Times New Roman" w:hAnsi="Times New Roman" w:cs="Times New Roman"/>
          <w:sz w:val="28"/>
          <w:szCs w:val="28"/>
        </w:rPr>
      </w:pPr>
      <w:r w:rsidRPr="00656969">
        <w:rPr>
          <w:rFonts w:ascii="Times New Roman" w:hAnsi="Times New Roman" w:cs="Times New Roman"/>
          <w:sz w:val="28"/>
          <w:szCs w:val="28"/>
        </w:rPr>
        <w:t>Библиотечный пункт – территориально обособленное подразделение, организуемое по месту жительства, работы или учебы пользователей библиотек (ГОСТ 7.0-99 «</w:t>
      </w:r>
      <w:proofErr w:type="spellStart"/>
      <w:r w:rsidRPr="00656969">
        <w:rPr>
          <w:rFonts w:ascii="Times New Roman" w:hAnsi="Times New Roman" w:cs="Times New Roman"/>
          <w:sz w:val="28"/>
          <w:szCs w:val="28"/>
        </w:rPr>
        <w:t>Информационнобиблиотечная</w:t>
      </w:r>
      <w:proofErr w:type="spellEnd"/>
      <w:r w:rsidRPr="00656969">
        <w:rPr>
          <w:rFonts w:ascii="Times New Roman" w:hAnsi="Times New Roman" w:cs="Times New Roman"/>
          <w:sz w:val="28"/>
          <w:szCs w:val="28"/>
        </w:rPr>
        <w:t xml:space="preserve"> деятельность, библиография», п.3.4.2.8).</w:t>
      </w:r>
      <w:r>
        <w:rPr>
          <w:rFonts w:ascii="Times New Roman" w:hAnsi="Times New Roman" w:cs="Times New Roman"/>
          <w:sz w:val="28"/>
          <w:szCs w:val="28"/>
        </w:rPr>
        <w:t xml:space="preserve"> </w:t>
      </w:r>
      <w:r w:rsidRPr="00656969">
        <w:rPr>
          <w:rFonts w:ascii="Times New Roman" w:hAnsi="Times New Roman" w:cs="Times New Roman"/>
          <w:sz w:val="28"/>
          <w:szCs w:val="28"/>
        </w:rPr>
        <w:t>Является подразделением стационарной библиотеки, организуется библиотекой на основании Договора (</w:t>
      </w:r>
      <w:r w:rsidR="00297FBD" w:rsidRPr="00297FBD">
        <w:rPr>
          <w:rFonts w:ascii="Times New Roman" w:hAnsi="Times New Roman" w:cs="Times New Roman"/>
          <w:i/>
          <w:sz w:val="28"/>
          <w:szCs w:val="28"/>
        </w:rPr>
        <w:t>П</w:t>
      </w:r>
      <w:r w:rsidRPr="00297FBD">
        <w:rPr>
          <w:rFonts w:ascii="Times New Roman" w:hAnsi="Times New Roman" w:cs="Times New Roman"/>
          <w:i/>
          <w:sz w:val="28"/>
          <w:szCs w:val="28"/>
        </w:rPr>
        <w:t>риложение № 1</w:t>
      </w:r>
      <w:r w:rsidRPr="00656969">
        <w:rPr>
          <w:rFonts w:ascii="Times New Roman" w:hAnsi="Times New Roman" w:cs="Times New Roman"/>
          <w:sz w:val="28"/>
          <w:szCs w:val="28"/>
        </w:rPr>
        <w:t>) с предприятием, организацией, учреждением, а также в населенных пунктах, не имеющих стационарных библиотек, по согласованию с местными органами власти, для улучшения условий пользования библиотечными фондами и приближения книги к трудовым коллективам и населению.</w:t>
      </w:r>
    </w:p>
    <w:p w:rsidR="00656969" w:rsidRPr="00656969" w:rsidRDefault="00656969" w:rsidP="00A83C1E">
      <w:pPr>
        <w:pStyle w:val="a3"/>
        <w:ind w:firstLine="708"/>
        <w:jc w:val="both"/>
        <w:rPr>
          <w:rFonts w:ascii="Times New Roman" w:hAnsi="Times New Roman" w:cs="Times New Roman"/>
          <w:sz w:val="28"/>
          <w:szCs w:val="28"/>
        </w:rPr>
      </w:pPr>
      <w:r w:rsidRPr="00656969">
        <w:rPr>
          <w:rFonts w:ascii="Times New Roman" w:hAnsi="Times New Roman" w:cs="Times New Roman"/>
          <w:sz w:val="28"/>
          <w:szCs w:val="28"/>
        </w:rPr>
        <w:lastRenderedPageBreak/>
        <w:t xml:space="preserve">Организуется в помещениях, условия которых позволяют обеспечить </w:t>
      </w:r>
      <w:proofErr w:type="spellStart"/>
      <w:r w:rsidRPr="00656969">
        <w:rPr>
          <w:rFonts w:ascii="Times New Roman" w:hAnsi="Times New Roman" w:cs="Times New Roman"/>
          <w:sz w:val="28"/>
          <w:szCs w:val="28"/>
        </w:rPr>
        <w:t>санитарногигиенический</w:t>
      </w:r>
      <w:proofErr w:type="spellEnd"/>
      <w:r w:rsidRPr="00656969">
        <w:rPr>
          <w:rFonts w:ascii="Times New Roman" w:hAnsi="Times New Roman" w:cs="Times New Roman"/>
          <w:sz w:val="28"/>
          <w:szCs w:val="28"/>
        </w:rPr>
        <w:t xml:space="preserve"> и температурно-влажностный режим хранения и сохранность библиотечного фонда. Помещение, в котором проводится </w:t>
      </w:r>
      <w:proofErr w:type="spellStart"/>
      <w:r w:rsidRPr="00656969">
        <w:rPr>
          <w:rFonts w:ascii="Times New Roman" w:hAnsi="Times New Roman" w:cs="Times New Roman"/>
          <w:sz w:val="28"/>
          <w:szCs w:val="28"/>
        </w:rPr>
        <w:t>внестационарное</w:t>
      </w:r>
      <w:proofErr w:type="spellEnd"/>
      <w:r w:rsidRPr="00656969">
        <w:rPr>
          <w:rFonts w:ascii="Times New Roman" w:hAnsi="Times New Roman" w:cs="Times New Roman"/>
          <w:sz w:val="28"/>
          <w:szCs w:val="28"/>
        </w:rPr>
        <w:t xml:space="preserve"> обслуживание, должно располагать минимальным оборудованием, позволяющим развернуть работу с книгой: закрывающийся шкаф для книг, витрина/стеллаж для книжной выставки, стол для выдачи книг, стулья.</w:t>
      </w:r>
    </w:p>
    <w:p w:rsidR="00656969" w:rsidRPr="00656969" w:rsidRDefault="00656969" w:rsidP="00A83C1E">
      <w:pPr>
        <w:pStyle w:val="a3"/>
        <w:ind w:firstLine="708"/>
        <w:jc w:val="both"/>
        <w:rPr>
          <w:rFonts w:ascii="Times New Roman" w:hAnsi="Times New Roman" w:cs="Times New Roman"/>
          <w:sz w:val="28"/>
          <w:szCs w:val="28"/>
        </w:rPr>
      </w:pPr>
      <w:r w:rsidRPr="00656969">
        <w:rPr>
          <w:rFonts w:ascii="Times New Roman" w:hAnsi="Times New Roman" w:cs="Times New Roman"/>
          <w:sz w:val="28"/>
          <w:szCs w:val="28"/>
        </w:rPr>
        <w:t>Библиотечный пункт работает в установленные дни и часы. Работу в библиотечном пункте осуществляет сотрудник, находящийся в штате библиотеки или библиотекарь-общественник.</w:t>
      </w:r>
      <w:r w:rsidR="00A83C1E">
        <w:rPr>
          <w:rFonts w:ascii="Times New Roman" w:hAnsi="Times New Roman" w:cs="Times New Roman"/>
          <w:sz w:val="28"/>
          <w:szCs w:val="28"/>
        </w:rPr>
        <w:t xml:space="preserve"> </w:t>
      </w:r>
      <w:r w:rsidRPr="00656969">
        <w:rPr>
          <w:rFonts w:ascii="Times New Roman" w:hAnsi="Times New Roman" w:cs="Times New Roman"/>
          <w:sz w:val="28"/>
          <w:szCs w:val="28"/>
        </w:rPr>
        <w:t>На каждый библиотечный пункт заполняется формуляр в двух экземплярах, один из которых остается в стационарной библиотеке, а второй хранится в библиотечном пункте. В формуляре указывается общая информация о пункте выдачи: где он находится, кто занимается выдачей изданий. Регистрируются даты и количество книг, принятых в передвижку и возвращенных в стационарную библиотеку (</w:t>
      </w:r>
      <w:r w:rsidR="00297FBD" w:rsidRPr="00297FBD">
        <w:rPr>
          <w:rFonts w:ascii="Times New Roman" w:hAnsi="Times New Roman" w:cs="Times New Roman"/>
          <w:i/>
          <w:sz w:val="28"/>
          <w:szCs w:val="28"/>
        </w:rPr>
        <w:t>П</w:t>
      </w:r>
      <w:r w:rsidRPr="00297FBD">
        <w:rPr>
          <w:rFonts w:ascii="Times New Roman" w:hAnsi="Times New Roman" w:cs="Times New Roman"/>
          <w:i/>
          <w:sz w:val="28"/>
          <w:szCs w:val="28"/>
        </w:rPr>
        <w:t xml:space="preserve">риложение № </w:t>
      </w:r>
      <w:r w:rsidR="00297FBD" w:rsidRPr="00297FBD">
        <w:rPr>
          <w:rFonts w:ascii="Times New Roman" w:hAnsi="Times New Roman" w:cs="Times New Roman"/>
          <w:i/>
          <w:sz w:val="28"/>
          <w:szCs w:val="28"/>
        </w:rPr>
        <w:t>3</w:t>
      </w:r>
      <w:r w:rsidRPr="00656969">
        <w:rPr>
          <w:rFonts w:ascii="Times New Roman" w:hAnsi="Times New Roman" w:cs="Times New Roman"/>
          <w:sz w:val="28"/>
          <w:szCs w:val="28"/>
        </w:rPr>
        <w:t>). При условии работы библиотекаря-общественника заполняется доверенность на получение книг для библиотечного пункта (</w:t>
      </w:r>
      <w:r w:rsidR="00297FBD" w:rsidRPr="00297FBD">
        <w:rPr>
          <w:rFonts w:ascii="Times New Roman" w:hAnsi="Times New Roman" w:cs="Times New Roman"/>
          <w:i/>
          <w:sz w:val="28"/>
          <w:szCs w:val="28"/>
        </w:rPr>
        <w:t>П</w:t>
      </w:r>
      <w:r w:rsidRPr="00297FBD">
        <w:rPr>
          <w:rFonts w:ascii="Times New Roman" w:hAnsi="Times New Roman" w:cs="Times New Roman"/>
          <w:i/>
          <w:sz w:val="28"/>
          <w:szCs w:val="28"/>
        </w:rPr>
        <w:t>риложение №</w:t>
      </w:r>
      <w:r w:rsidR="00297FBD" w:rsidRPr="00297FBD">
        <w:rPr>
          <w:rFonts w:ascii="Times New Roman" w:hAnsi="Times New Roman" w:cs="Times New Roman"/>
          <w:i/>
          <w:sz w:val="28"/>
          <w:szCs w:val="28"/>
        </w:rPr>
        <w:t>4</w:t>
      </w:r>
      <w:r w:rsidRPr="00656969">
        <w:rPr>
          <w:rFonts w:ascii="Times New Roman" w:hAnsi="Times New Roman" w:cs="Times New Roman"/>
          <w:sz w:val="28"/>
          <w:szCs w:val="28"/>
        </w:rPr>
        <w:t xml:space="preserve">). </w:t>
      </w:r>
    </w:p>
    <w:p w:rsidR="009C040F" w:rsidRDefault="00656969" w:rsidP="00A83C1E">
      <w:pPr>
        <w:pStyle w:val="a3"/>
        <w:ind w:firstLine="708"/>
        <w:jc w:val="both"/>
        <w:rPr>
          <w:rFonts w:ascii="Times New Roman" w:hAnsi="Times New Roman" w:cs="Times New Roman"/>
          <w:sz w:val="28"/>
          <w:szCs w:val="28"/>
        </w:rPr>
      </w:pPr>
      <w:r w:rsidRPr="00656969">
        <w:rPr>
          <w:rFonts w:ascii="Times New Roman" w:hAnsi="Times New Roman" w:cs="Times New Roman"/>
          <w:sz w:val="28"/>
          <w:szCs w:val="28"/>
        </w:rPr>
        <w:t>В фонде должна быть представлена литература по всем отраслям знаний, книги для детей и периодические издания. Фонд библиотечных пунктов периодически обновляется по частям или полностью по мере использования изданий читателями.</w:t>
      </w:r>
      <w:r w:rsidR="00A83C1E">
        <w:rPr>
          <w:rFonts w:ascii="Times New Roman" w:hAnsi="Times New Roman" w:cs="Times New Roman"/>
          <w:sz w:val="28"/>
          <w:szCs w:val="28"/>
        </w:rPr>
        <w:t xml:space="preserve"> </w:t>
      </w:r>
      <w:r w:rsidRPr="00656969">
        <w:rPr>
          <w:rFonts w:ascii="Times New Roman" w:hAnsi="Times New Roman" w:cs="Times New Roman"/>
          <w:sz w:val="28"/>
          <w:szCs w:val="28"/>
        </w:rPr>
        <w:t xml:space="preserve">Запись читателей и выдача изданий производятся на основании правил, принятых в </w:t>
      </w:r>
      <w:r w:rsidR="00A83C1E">
        <w:rPr>
          <w:rFonts w:ascii="Times New Roman" w:hAnsi="Times New Roman" w:cs="Times New Roman"/>
          <w:sz w:val="28"/>
          <w:szCs w:val="28"/>
        </w:rPr>
        <w:t>стационарной библиотеке</w:t>
      </w:r>
      <w:r w:rsidRPr="00656969">
        <w:rPr>
          <w:rFonts w:ascii="Times New Roman" w:hAnsi="Times New Roman" w:cs="Times New Roman"/>
          <w:sz w:val="28"/>
          <w:szCs w:val="28"/>
        </w:rPr>
        <w:t xml:space="preserve"> и с условиями, оговоренными в договоре об организации библиотечного пункта. </w:t>
      </w:r>
      <w:r w:rsidR="00A83C1E">
        <w:rPr>
          <w:rFonts w:ascii="Times New Roman" w:hAnsi="Times New Roman" w:cs="Times New Roman"/>
          <w:sz w:val="28"/>
          <w:szCs w:val="28"/>
        </w:rPr>
        <w:t xml:space="preserve">  </w:t>
      </w:r>
      <w:r w:rsidRPr="00656969">
        <w:rPr>
          <w:rFonts w:ascii="Times New Roman" w:hAnsi="Times New Roman" w:cs="Times New Roman"/>
          <w:sz w:val="28"/>
          <w:szCs w:val="28"/>
        </w:rPr>
        <w:t>Учет работы по обслуживанию пользователей библиотечного пункта ведется в Дневнике установленной</w:t>
      </w:r>
      <w:r w:rsidR="00A83C1E">
        <w:rPr>
          <w:rFonts w:ascii="Times New Roman" w:hAnsi="Times New Roman" w:cs="Times New Roman"/>
          <w:sz w:val="28"/>
          <w:szCs w:val="28"/>
        </w:rPr>
        <w:t xml:space="preserve"> </w:t>
      </w:r>
      <w:r w:rsidRPr="00656969">
        <w:rPr>
          <w:rFonts w:ascii="Times New Roman" w:hAnsi="Times New Roman" w:cs="Times New Roman"/>
          <w:sz w:val="28"/>
          <w:szCs w:val="28"/>
        </w:rPr>
        <w:t>формы (Тетради первичного учета) и ежемесячно отражается в Дневнике работы стационарной библиотеки.</w:t>
      </w:r>
      <w:r w:rsidR="00A83C1E">
        <w:rPr>
          <w:rFonts w:ascii="Times New Roman" w:hAnsi="Times New Roman" w:cs="Times New Roman"/>
          <w:sz w:val="28"/>
          <w:szCs w:val="28"/>
        </w:rPr>
        <w:t xml:space="preserve"> </w:t>
      </w:r>
      <w:r w:rsidRPr="00656969">
        <w:rPr>
          <w:rFonts w:ascii="Times New Roman" w:hAnsi="Times New Roman" w:cs="Times New Roman"/>
          <w:sz w:val="28"/>
          <w:szCs w:val="28"/>
        </w:rPr>
        <w:t>Учетными документами библиотечного пункта являются: формуляр библиотечного пункта, акт приема-передачи (</w:t>
      </w:r>
      <w:r w:rsidR="00297FBD" w:rsidRPr="00297FBD">
        <w:rPr>
          <w:rFonts w:ascii="Times New Roman" w:hAnsi="Times New Roman" w:cs="Times New Roman"/>
          <w:i/>
          <w:sz w:val="28"/>
          <w:szCs w:val="28"/>
        </w:rPr>
        <w:t>П</w:t>
      </w:r>
      <w:r w:rsidRPr="00297FBD">
        <w:rPr>
          <w:rFonts w:ascii="Times New Roman" w:hAnsi="Times New Roman" w:cs="Times New Roman"/>
          <w:i/>
          <w:sz w:val="28"/>
          <w:szCs w:val="28"/>
        </w:rPr>
        <w:t xml:space="preserve">риложение № </w:t>
      </w:r>
      <w:r w:rsidR="00297FBD" w:rsidRPr="00297FBD">
        <w:rPr>
          <w:rFonts w:ascii="Times New Roman" w:hAnsi="Times New Roman" w:cs="Times New Roman"/>
          <w:i/>
          <w:sz w:val="28"/>
          <w:szCs w:val="28"/>
        </w:rPr>
        <w:t>2</w:t>
      </w:r>
      <w:r w:rsidRPr="00656969">
        <w:rPr>
          <w:rFonts w:ascii="Times New Roman" w:hAnsi="Times New Roman" w:cs="Times New Roman"/>
          <w:sz w:val="28"/>
          <w:szCs w:val="28"/>
        </w:rPr>
        <w:t>), Тетрадь первичного учета, Дневники статистики, читательские, книжные формуляры и пр.</w:t>
      </w:r>
    </w:p>
    <w:p w:rsidR="00A53BA4" w:rsidRDefault="00A53BA4" w:rsidP="00A53BA4">
      <w:pPr>
        <w:pStyle w:val="a3"/>
        <w:ind w:firstLine="708"/>
        <w:jc w:val="both"/>
        <w:rPr>
          <w:rFonts w:ascii="Gungsuh" w:eastAsia="Gungsuh" w:hAnsi="Gungsuh" w:cs="Times New Roman"/>
          <w:b/>
          <w:color w:val="FF0000"/>
          <w:sz w:val="36"/>
          <w:szCs w:val="36"/>
        </w:rPr>
      </w:pPr>
      <w:r>
        <w:rPr>
          <w:rFonts w:ascii="Gungsuh" w:eastAsia="Gungsuh" w:hAnsi="Gungsuh" w:cs="Times New Roman"/>
          <w:b/>
          <w:noProof/>
          <w:color w:val="FF0000"/>
          <w:sz w:val="36"/>
          <w:szCs w:val="36"/>
          <w:lang w:eastAsia="ru-RU"/>
        </w:rPr>
        <w:drawing>
          <wp:anchor distT="0" distB="0" distL="114300" distR="114300" simplePos="0" relativeHeight="251663360" behindDoc="0" locked="0" layoutInCell="1" allowOverlap="1">
            <wp:simplePos x="0" y="0"/>
            <wp:positionH relativeFrom="column">
              <wp:posOffset>910590</wp:posOffset>
            </wp:positionH>
            <wp:positionV relativeFrom="paragraph">
              <wp:posOffset>286385</wp:posOffset>
            </wp:positionV>
            <wp:extent cx="1227455" cy="1359535"/>
            <wp:effectExtent l="19050" t="0" r="0" b="0"/>
            <wp:wrapThrough wrapText="bothSides">
              <wp:wrapPolygon edited="0">
                <wp:start x="-335" y="0"/>
                <wp:lineTo x="-335" y="21186"/>
                <wp:lineTo x="21455" y="21186"/>
                <wp:lineTo x="21455" y="0"/>
                <wp:lineTo x="-335" y="0"/>
              </wp:wrapPolygon>
            </wp:wrapThrough>
            <wp:docPr id="12" name="Рисунок 12" descr="C:\Users\Лена\Desktop\cartoon-boy-carrying-books-vector-1633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Лена\Desktop\cartoon-boy-carrying-books-vector-1633787.jpg"/>
                    <pic:cNvPicPr>
                      <a:picLocks noChangeAspect="1" noChangeArrowheads="1"/>
                    </pic:cNvPicPr>
                  </pic:nvPicPr>
                  <pic:blipFill>
                    <a:blip r:embed="rId8" cstate="print"/>
                    <a:srcRect r="-26" b="8029"/>
                    <a:stretch>
                      <a:fillRect/>
                    </a:stretch>
                  </pic:blipFill>
                  <pic:spPr bwMode="auto">
                    <a:xfrm>
                      <a:off x="0" y="0"/>
                      <a:ext cx="1227455" cy="1359535"/>
                    </a:xfrm>
                    <a:prstGeom prst="rect">
                      <a:avLst/>
                    </a:prstGeom>
                    <a:noFill/>
                    <a:ln w="9525">
                      <a:noFill/>
                      <a:miter lim="800000"/>
                      <a:headEnd/>
                      <a:tailEnd/>
                    </a:ln>
                  </pic:spPr>
                </pic:pic>
              </a:graphicData>
            </a:graphic>
          </wp:anchor>
        </w:drawing>
      </w:r>
    </w:p>
    <w:p w:rsidR="00A53BA4" w:rsidRDefault="00A53BA4" w:rsidP="00A53BA4">
      <w:pPr>
        <w:pStyle w:val="a3"/>
        <w:ind w:firstLine="708"/>
        <w:jc w:val="both"/>
        <w:rPr>
          <w:rFonts w:ascii="Gungsuh" w:eastAsia="Gungsuh" w:hAnsi="Gungsuh" w:cs="Times New Roman"/>
          <w:b/>
          <w:color w:val="FF0000"/>
          <w:sz w:val="36"/>
          <w:szCs w:val="36"/>
        </w:rPr>
      </w:pPr>
    </w:p>
    <w:p w:rsidR="00A53BA4" w:rsidRDefault="00A53BA4" w:rsidP="00A53BA4">
      <w:pPr>
        <w:pStyle w:val="a3"/>
        <w:jc w:val="both"/>
        <w:rPr>
          <w:rFonts w:ascii="Gungsuh" w:eastAsia="Gungsuh" w:hAnsi="Gungsuh" w:cs="Times New Roman"/>
          <w:b/>
          <w:color w:val="FF0000"/>
          <w:sz w:val="36"/>
          <w:szCs w:val="36"/>
        </w:rPr>
      </w:pPr>
      <w:proofErr w:type="spellStart"/>
      <w:r>
        <w:rPr>
          <w:rFonts w:ascii="Gungsuh" w:eastAsia="Gungsuh" w:hAnsi="Gungsuh" w:cs="Times New Roman"/>
          <w:b/>
          <w:color w:val="FF0000"/>
          <w:sz w:val="36"/>
          <w:szCs w:val="36"/>
        </w:rPr>
        <w:t>Книгоношество</w:t>
      </w:r>
      <w:proofErr w:type="spellEn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8pt;height:23.8pt"/>
        </w:pict>
      </w:r>
    </w:p>
    <w:p w:rsidR="00427463" w:rsidRDefault="00A53BA4" w:rsidP="00A83C1E">
      <w:pPr>
        <w:pStyle w:val="a3"/>
        <w:ind w:firstLine="708"/>
        <w:jc w:val="both"/>
      </w:pPr>
      <w:r>
        <w:pict>
          <v:shape id="_x0000_i1025" type="#_x0000_t75" alt="" style="width:23.8pt;height:23.8pt"/>
        </w:pict>
      </w:r>
    </w:p>
    <w:p w:rsidR="00A53BA4" w:rsidRDefault="00A53BA4" w:rsidP="00A83C1E">
      <w:pPr>
        <w:pStyle w:val="a3"/>
        <w:ind w:firstLine="708"/>
        <w:jc w:val="both"/>
      </w:pPr>
    </w:p>
    <w:p w:rsidR="00A53BA4" w:rsidRDefault="00A53BA4" w:rsidP="00A83C1E">
      <w:pPr>
        <w:pStyle w:val="a3"/>
        <w:ind w:firstLine="708"/>
        <w:jc w:val="both"/>
      </w:pPr>
    </w:p>
    <w:p w:rsidR="00A53BA4" w:rsidRDefault="00A53BA4" w:rsidP="00A83C1E">
      <w:pPr>
        <w:pStyle w:val="a3"/>
        <w:ind w:firstLine="708"/>
        <w:jc w:val="both"/>
      </w:pPr>
    </w:p>
    <w:p w:rsidR="00485FBD" w:rsidRPr="00485FBD" w:rsidRDefault="00485FBD" w:rsidP="00485FBD">
      <w:pPr>
        <w:pStyle w:val="a3"/>
        <w:ind w:firstLine="708"/>
        <w:jc w:val="both"/>
        <w:rPr>
          <w:rFonts w:ascii="Times New Roman" w:hAnsi="Times New Roman" w:cs="Times New Roman"/>
          <w:sz w:val="28"/>
          <w:szCs w:val="28"/>
        </w:rPr>
      </w:pPr>
      <w:proofErr w:type="spellStart"/>
      <w:r w:rsidRPr="00485FBD">
        <w:rPr>
          <w:rFonts w:ascii="Times New Roman" w:hAnsi="Times New Roman" w:cs="Times New Roman"/>
          <w:sz w:val="28"/>
          <w:szCs w:val="28"/>
        </w:rPr>
        <w:t>Книгоношество</w:t>
      </w:r>
      <w:proofErr w:type="spellEnd"/>
      <w:r w:rsidRPr="00485FBD">
        <w:rPr>
          <w:rFonts w:ascii="Times New Roman" w:hAnsi="Times New Roman" w:cs="Times New Roman"/>
          <w:sz w:val="28"/>
          <w:szCs w:val="28"/>
        </w:rPr>
        <w:t xml:space="preserve"> – форма нестационарного библиотечного обслуживания, заключающаяся в доставке книг из стационарной библиотеки или библиотечного пункта по месту жительства или работы читателя (Библиотечная энциклопедия, М., 2007).</w:t>
      </w:r>
    </w:p>
    <w:p w:rsidR="00485FBD" w:rsidRPr="00485FBD" w:rsidRDefault="00485FBD" w:rsidP="00485FBD">
      <w:pPr>
        <w:pStyle w:val="a3"/>
        <w:ind w:firstLine="708"/>
        <w:jc w:val="both"/>
        <w:rPr>
          <w:rFonts w:ascii="Times New Roman" w:hAnsi="Times New Roman" w:cs="Times New Roman"/>
          <w:sz w:val="28"/>
          <w:szCs w:val="28"/>
        </w:rPr>
      </w:pPr>
      <w:proofErr w:type="spellStart"/>
      <w:r w:rsidRPr="00485FBD">
        <w:rPr>
          <w:rFonts w:ascii="Times New Roman" w:hAnsi="Times New Roman" w:cs="Times New Roman"/>
          <w:sz w:val="28"/>
          <w:szCs w:val="28"/>
        </w:rPr>
        <w:t>Книгоношество</w:t>
      </w:r>
      <w:proofErr w:type="spellEnd"/>
      <w:r w:rsidRPr="00485FBD">
        <w:rPr>
          <w:rFonts w:ascii="Times New Roman" w:hAnsi="Times New Roman" w:cs="Times New Roman"/>
          <w:sz w:val="28"/>
          <w:szCs w:val="28"/>
        </w:rPr>
        <w:t xml:space="preserve"> вводится в целях привлечения к чтению отдельных категорий читателей,</w:t>
      </w:r>
      <w:r>
        <w:rPr>
          <w:rFonts w:ascii="Times New Roman" w:hAnsi="Times New Roman" w:cs="Times New Roman"/>
          <w:sz w:val="28"/>
          <w:szCs w:val="28"/>
        </w:rPr>
        <w:t xml:space="preserve"> </w:t>
      </w:r>
      <w:r w:rsidRPr="00485FBD">
        <w:rPr>
          <w:rFonts w:ascii="Times New Roman" w:hAnsi="Times New Roman" w:cs="Times New Roman"/>
          <w:sz w:val="28"/>
          <w:szCs w:val="28"/>
        </w:rPr>
        <w:t xml:space="preserve">которые в силу ряда причин (болезнь, возраст и т.д.) не </w:t>
      </w:r>
      <w:r w:rsidRPr="00485FBD">
        <w:rPr>
          <w:rFonts w:ascii="Times New Roman" w:hAnsi="Times New Roman" w:cs="Times New Roman"/>
          <w:sz w:val="28"/>
          <w:szCs w:val="28"/>
        </w:rPr>
        <w:lastRenderedPageBreak/>
        <w:t>могут самостоятельно посещать библиотеку.</w:t>
      </w:r>
      <w:r>
        <w:rPr>
          <w:rFonts w:ascii="Times New Roman" w:hAnsi="Times New Roman" w:cs="Times New Roman"/>
          <w:sz w:val="28"/>
          <w:szCs w:val="28"/>
        </w:rPr>
        <w:t xml:space="preserve"> </w:t>
      </w:r>
      <w:r w:rsidRPr="00485FBD">
        <w:rPr>
          <w:rFonts w:ascii="Times New Roman" w:hAnsi="Times New Roman" w:cs="Times New Roman"/>
          <w:sz w:val="28"/>
          <w:szCs w:val="28"/>
        </w:rPr>
        <w:t xml:space="preserve">Работу по доставке литературы ведут сами библиотекари стационарной библиотеки или волонтеры. </w:t>
      </w:r>
    </w:p>
    <w:p w:rsidR="00485FBD" w:rsidRPr="00485FBD" w:rsidRDefault="00485FBD" w:rsidP="00485FBD">
      <w:pPr>
        <w:pStyle w:val="a3"/>
        <w:ind w:firstLine="708"/>
        <w:jc w:val="both"/>
        <w:rPr>
          <w:rFonts w:ascii="Times New Roman" w:hAnsi="Times New Roman" w:cs="Times New Roman"/>
          <w:sz w:val="28"/>
          <w:szCs w:val="28"/>
        </w:rPr>
      </w:pPr>
      <w:proofErr w:type="spellStart"/>
      <w:r w:rsidRPr="00485FBD">
        <w:rPr>
          <w:rFonts w:ascii="Times New Roman" w:hAnsi="Times New Roman" w:cs="Times New Roman"/>
          <w:sz w:val="28"/>
          <w:szCs w:val="28"/>
        </w:rPr>
        <w:t>Книгоношество</w:t>
      </w:r>
      <w:proofErr w:type="spellEnd"/>
      <w:r w:rsidRPr="00485FBD">
        <w:rPr>
          <w:rFonts w:ascii="Times New Roman" w:hAnsi="Times New Roman" w:cs="Times New Roman"/>
          <w:sz w:val="28"/>
          <w:szCs w:val="28"/>
        </w:rPr>
        <w:t xml:space="preserve"> в стационарной библиотеке чаще всего связано с абонементом. Особенность </w:t>
      </w:r>
      <w:proofErr w:type="spellStart"/>
      <w:r w:rsidRPr="00485FBD">
        <w:rPr>
          <w:rFonts w:ascii="Times New Roman" w:hAnsi="Times New Roman" w:cs="Times New Roman"/>
          <w:sz w:val="28"/>
          <w:szCs w:val="28"/>
        </w:rPr>
        <w:t>книгоношества</w:t>
      </w:r>
      <w:proofErr w:type="spellEnd"/>
      <w:r w:rsidRPr="00485FBD">
        <w:rPr>
          <w:rFonts w:ascii="Times New Roman" w:hAnsi="Times New Roman" w:cs="Times New Roman"/>
          <w:sz w:val="28"/>
          <w:szCs w:val="28"/>
        </w:rPr>
        <w:t xml:space="preserve"> состоит в том, что данная форма работы доступна даже самой маленькой библиотеке.</w:t>
      </w:r>
      <w:r>
        <w:rPr>
          <w:rFonts w:ascii="Times New Roman" w:hAnsi="Times New Roman" w:cs="Times New Roman"/>
          <w:sz w:val="28"/>
          <w:szCs w:val="28"/>
        </w:rPr>
        <w:t xml:space="preserve"> </w:t>
      </w:r>
      <w:r w:rsidRPr="00485FBD">
        <w:rPr>
          <w:rFonts w:ascii="Times New Roman" w:hAnsi="Times New Roman" w:cs="Times New Roman"/>
          <w:sz w:val="28"/>
          <w:szCs w:val="28"/>
        </w:rPr>
        <w:t xml:space="preserve">Круг литературы, которую имеет при себе книгоноша, ограничен (3-5 книг). При подборе книг следует учитывать индивидуальные запросы и интересы каждого читателя. Обязанность библиотекаря стационарной библиотеки – руководить чтением читателей, обслуживаемых книгоношей-общественником. </w:t>
      </w:r>
    </w:p>
    <w:p w:rsidR="00485FBD" w:rsidRPr="00485FBD" w:rsidRDefault="00485FBD" w:rsidP="00485FBD">
      <w:pPr>
        <w:pStyle w:val="a3"/>
        <w:ind w:firstLine="708"/>
        <w:jc w:val="both"/>
        <w:rPr>
          <w:rFonts w:ascii="Times New Roman" w:hAnsi="Times New Roman" w:cs="Times New Roman"/>
          <w:sz w:val="28"/>
          <w:szCs w:val="28"/>
        </w:rPr>
      </w:pPr>
      <w:r w:rsidRPr="00485FBD">
        <w:rPr>
          <w:rFonts w:ascii="Times New Roman" w:hAnsi="Times New Roman" w:cs="Times New Roman"/>
          <w:sz w:val="28"/>
          <w:szCs w:val="28"/>
        </w:rPr>
        <w:t xml:space="preserve">Запись пользователей и выдача изданий производится по правилам, принятым в библиотеке. На каждого читателя, обслуживаемого на дому, заполняется формуляр. При посещении библиотекарь (волонтер) вместе с книгами берет с собой формуляры пользователей, оформляет в них выдачу или возврат библиотечных изданий. На формуляре пользователя, обслуживаемого на дому, ставится условное обозначение «К». Формуляры хранятся на абонементе библиотеки за разделителем «Обслуживание на дому» согласно принятой системе расстановки формуляров. </w:t>
      </w:r>
    </w:p>
    <w:p w:rsidR="00485FBD" w:rsidRDefault="00485FBD" w:rsidP="00485FBD">
      <w:pPr>
        <w:pStyle w:val="a3"/>
        <w:ind w:firstLine="708"/>
        <w:jc w:val="both"/>
        <w:rPr>
          <w:rFonts w:ascii="Times New Roman" w:hAnsi="Times New Roman" w:cs="Times New Roman"/>
          <w:sz w:val="28"/>
          <w:szCs w:val="28"/>
        </w:rPr>
      </w:pPr>
      <w:r w:rsidRPr="00485FBD">
        <w:rPr>
          <w:rFonts w:ascii="Times New Roman" w:hAnsi="Times New Roman" w:cs="Times New Roman"/>
          <w:sz w:val="28"/>
          <w:szCs w:val="28"/>
        </w:rPr>
        <w:t xml:space="preserve">Учет работы </w:t>
      </w:r>
      <w:proofErr w:type="spellStart"/>
      <w:r w:rsidRPr="00485FBD">
        <w:rPr>
          <w:rFonts w:ascii="Times New Roman" w:hAnsi="Times New Roman" w:cs="Times New Roman"/>
          <w:sz w:val="28"/>
          <w:szCs w:val="28"/>
        </w:rPr>
        <w:t>книгоношества</w:t>
      </w:r>
      <w:proofErr w:type="spellEnd"/>
      <w:r w:rsidRPr="00485FBD">
        <w:rPr>
          <w:rFonts w:ascii="Times New Roman" w:hAnsi="Times New Roman" w:cs="Times New Roman"/>
          <w:sz w:val="28"/>
          <w:szCs w:val="28"/>
        </w:rPr>
        <w:t xml:space="preserve"> отражается в Дневнике абонемента.</w:t>
      </w:r>
    </w:p>
    <w:p w:rsidR="00113544" w:rsidRDefault="00E056C6" w:rsidP="00485FBD">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242570</wp:posOffset>
            </wp:positionH>
            <wp:positionV relativeFrom="paragraph">
              <wp:posOffset>187325</wp:posOffset>
            </wp:positionV>
            <wp:extent cx="1626870" cy="1629410"/>
            <wp:effectExtent l="19050" t="0" r="0" b="0"/>
            <wp:wrapThrough wrapText="bothSides">
              <wp:wrapPolygon edited="0">
                <wp:start x="1012" y="0"/>
                <wp:lineTo x="-253" y="1768"/>
                <wp:lineTo x="-253" y="20203"/>
                <wp:lineTo x="759" y="21465"/>
                <wp:lineTo x="1012" y="21465"/>
                <wp:lineTo x="20234" y="21465"/>
                <wp:lineTo x="20487" y="21465"/>
                <wp:lineTo x="21499" y="20455"/>
                <wp:lineTo x="21499" y="1768"/>
                <wp:lineTo x="20993" y="253"/>
                <wp:lineTo x="20234" y="0"/>
                <wp:lineTo x="1012" y="0"/>
              </wp:wrapPolygon>
            </wp:wrapThrough>
            <wp:docPr id="19" name="Рисунок 19" descr="https://st4.depositphotos.com/1832477/24990/v/950/depositphotos_249903336-stock-illustration-male-student-sitting-at-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4.depositphotos.com/1832477/24990/v/950/depositphotos_249903336-stock-illustration-male-student-sitting-at-table.jpg"/>
                    <pic:cNvPicPr>
                      <a:picLocks noChangeAspect="1" noChangeArrowheads="1"/>
                    </pic:cNvPicPr>
                  </pic:nvPicPr>
                  <pic:blipFill>
                    <a:blip r:embed="rId9" cstate="print"/>
                    <a:srcRect/>
                    <a:stretch>
                      <a:fillRect/>
                    </a:stretch>
                  </pic:blipFill>
                  <pic:spPr bwMode="auto">
                    <a:xfrm>
                      <a:off x="0" y="0"/>
                      <a:ext cx="1626870" cy="1629410"/>
                    </a:xfrm>
                    <a:prstGeom prst="rect">
                      <a:avLst/>
                    </a:prstGeom>
                    <a:ln>
                      <a:noFill/>
                    </a:ln>
                    <a:effectLst>
                      <a:softEdge rad="112500"/>
                    </a:effectLst>
                  </pic:spPr>
                </pic:pic>
              </a:graphicData>
            </a:graphic>
          </wp:anchor>
        </w:drawing>
      </w:r>
    </w:p>
    <w:p w:rsidR="00E056C6" w:rsidRDefault="00E056C6" w:rsidP="00485FBD">
      <w:pPr>
        <w:pStyle w:val="a3"/>
        <w:ind w:firstLine="708"/>
        <w:jc w:val="both"/>
        <w:rPr>
          <w:rFonts w:ascii="Gungsuh" w:eastAsia="Gungsuh" w:hAnsi="Gungsuh" w:cs="Times New Roman"/>
          <w:b/>
          <w:color w:val="FF0000"/>
          <w:sz w:val="36"/>
          <w:szCs w:val="36"/>
        </w:rPr>
      </w:pPr>
      <w:r>
        <w:rPr>
          <w:rFonts w:ascii="Gungsuh" w:eastAsia="Gungsuh" w:hAnsi="Gungsuh" w:cs="Times New Roman"/>
          <w:b/>
          <w:color w:val="FF0000"/>
          <w:sz w:val="36"/>
          <w:szCs w:val="36"/>
        </w:rPr>
        <w:t xml:space="preserve"> </w:t>
      </w:r>
    </w:p>
    <w:p w:rsidR="00113544" w:rsidRDefault="00E056C6" w:rsidP="00E056C6">
      <w:pPr>
        <w:pStyle w:val="a3"/>
        <w:rPr>
          <w:rFonts w:ascii="Gungsuh" w:eastAsia="Gungsuh" w:hAnsi="Gungsuh" w:cs="Times New Roman"/>
          <w:b/>
          <w:color w:val="FF0000"/>
          <w:sz w:val="36"/>
          <w:szCs w:val="36"/>
        </w:rPr>
      </w:pPr>
      <w:r>
        <w:rPr>
          <w:rFonts w:ascii="Gungsuh" w:eastAsia="Gungsuh" w:hAnsi="Gungsuh" w:cs="Times New Roman"/>
          <w:b/>
          <w:color w:val="FF0000"/>
          <w:sz w:val="36"/>
          <w:szCs w:val="36"/>
        </w:rPr>
        <w:t>Коллективный абонемент</w:t>
      </w:r>
    </w:p>
    <w:p w:rsidR="00E056C6" w:rsidRDefault="00E056C6" w:rsidP="00E056C6">
      <w:pPr>
        <w:pStyle w:val="a3"/>
        <w:rPr>
          <w:rFonts w:ascii="Gungsuh" w:eastAsia="Gungsuh" w:hAnsi="Gungsuh" w:cs="Times New Roman"/>
          <w:b/>
          <w:color w:val="FF0000"/>
          <w:sz w:val="36"/>
          <w:szCs w:val="36"/>
        </w:rPr>
      </w:pPr>
    </w:p>
    <w:p w:rsidR="00E056C6" w:rsidRDefault="00E056C6" w:rsidP="00E056C6">
      <w:pPr>
        <w:pStyle w:val="a3"/>
        <w:rPr>
          <w:rFonts w:ascii="Gungsuh" w:eastAsia="Gungsuh" w:hAnsi="Gungsuh" w:cs="Times New Roman"/>
          <w:b/>
          <w:color w:val="FF0000"/>
          <w:sz w:val="36"/>
          <w:szCs w:val="36"/>
        </w:rPr>
      </w:pPr>
    </w:p>
    <w:p w:rsidR="00E056C6" w:rsidRDefault="00E056C6" w:rsidP="00E056C6">
      <w:pPr>
        <w:pStyle w:val="a3"/>
        <w:rPr>
          <w:rFonts w:ascii="Gungsuh" w:eastAsia="Gungsuh" w:hAnsi="Gungsuh" w:cs="Times New Roman"/>
          <w:b/>
          <w:color w:val="FF0000"/>
          <w:sz w:val="36"/>
          <w:szCs w:val="36"/>
        </w:rPr>
      </w:pPr>
    </w:p>
    <w:p w:rsidR="00125FA2" w:rsidRPr="00125FA2" w:rsidRDefault="00125FA2" w:rsidP="00125FA2">
      <w:pPr>
        <w:pStyle w:val="a3"/>
        <w:ind w:firstLine="708"/>
        <w:jc w:val="both"/>
        <w:rPr>
          <w:rFonts w:ascii="Times New Roman" w:hAnsi="Times New Roman" w:cs="Times New Roman"/>
          <w:sz w:val="28"/>
          <w:szCs w:val="28"/>
        </w:rPr>
      </w:pPr>
      <w:proofErr w:type="gramStart"/>
      <w:r w:rsidRPr="00125FA2">
        <w:rPr>
          <w:rFonts w:ascii="Times New Roman" w:hAnsi="Times New Roman" w:cs="Times New Roman"/>
          <w:sz w:val="28"/>
          <w:szCs w:val="28"/>
        </w:rPr>
        <w:t>Коллективный абонемент – форма библиотечного обслуживания, предусматривающая выдачу произведений печати и других документов коллективам небольших предприятий, учреждений и организаций для использования вне библиотеки на определенный срок (Библиотечное дело:</w:t>
      </w:r>
      <w:proofErr w:type="gramEnd"/>
      <w:r w:rsidRPr="00125FA2">
        <w:rPr>
          <w:rFonts w:ascii="Times New Roman" w:hAnsi="Times New Roman" w:cs="Times New Roman"/>
          <w:sz w:val="28"/>
          <w:szCs w:val="28"/>
        </w:rPr>
        <w:t xml:space="preserve"> Терминологический словарь.- М., 1997.- </w:t>
      </w:r>
      <w:proofErr w:type="gramStart"/>
      <w:r w:rsidRPr="00125FA2">
        <w:rPr>
          <w:rFonts w:ascii="Times New Roman" w:hAnsi="Times New Roman" w:cs="Times New Roman"/>
          <w:sz w:val="28"/>
          <w:szCs w:val="28"/>
        </w:rPr>
        <w:t>С.56).</w:t>
      </w:r>
      <w:proofErr w:type="gramEnd"/>
    </w:p>
    <w:p w:rsidR="00E056C6" w:rsidRPr="00125FA2" w:rsidRDefault="00125FA2" w:rsidP="00FD0EF3">
      <w:pPr>
        <w:pStyle w:val="a3"/>
        <w:ind w:firstLine="708"/>
        <w:jc w:val="both"/>
        <w:rPr>
          <w:rFonts w:ascii="Times New Roman" w:hAnsi="Times New Roman" w:cs="Times New Roman"/>
          <w:sz w:val="28"/>
          <w:szCs w:val="28"/>
        </w:rPr>
      </w:pPr>
      <w:r w:rsidRPr="00125FA2">
        <w:rPr>
          <w:rFonts w:ascii="Times New Roman" w:hAnsi="Times New Roman" w:cs="Times New Roman"/>
          <w:sz w:val="28"/>
          <w:szCs w:val="28"/>
        </w:rPr>
        <w:t>Коллективный абонемент создается в целях доведения книги до учебных, рабочих мест, более эффективной работы с книгой через коллектив. Он может быть открыт в группе дошкольного учреждения, классе общеобразовательной школы, группе среднего учебного заведения, в коллективе организации, предприятия, учреждения и др.</w:t>
      </w:r>
    </w:p>
    <w:p w:rsidR="00125FA2" w:rsidRPr="00125FA2" w:rsidRDefault="00125FA2" w:rsidP="00125FA2">
      <w:pPr>
        <w:pStyle w:val="a3"/>
        <w:jc w:val="both"/>
        <w:rPr>
          <w:rFonts w:ascii="Times New Roman" w:hAnsi="Times New Roman" w:cs="Times New Roman"/>
          <w:sz w:val="28"/>
          <w:szCs w:val="28"/>
        </w:rPr>
      </w:pPr>
      <w:r w:rsidRPr="00125FA2">
        <w:rPr>
          <w:rFonts w:ascii="Times New Roman" w:hAnsi="Times New Roman" w:cs="Times New Roman"/>
          <w:sz w:val="28"/>
          <w:szCs w:val="28"/>
        </w:rPr>
        <w:t>Основанием для открытия коллективного абонемента в библиотеке является Договор о библиотечном обслуживании (</w:t>
      </w:r>
      <w:r w:rsidRPr="00B20FEB">
        <w:rPr>
          <w:rFonts w:ascii="Times New Roman" w:hAnsi="Times New Roman" w:cs="Times New Roman"/>
          <w:i/>
          <w:sz w:val="28"/>
          <w:szCs w:val="28"/>
        </w:rPr>
        <w:t xml:space="preserve">Приложение № </w:t>
      </w:r>
      <w:r w:rsidR="00FD0EF3" w:rsidRPr="00B20FEB">
        <w:rPr>
          <w:rFonts w:ascii="Times New Roman" w:hAnsi="Times New Roman" w:cs="Times New Roman"/>
          <w:i/>
          <w:sz w:val="28"/>
          <w:szCs w:val="28"/>
        </w:rPr>
        <w:t>5</w:t>
      </w:r>
      <w:r w:rsidRPr="00125FA2">
        <w:rPr>
          <w:rFonts w:ascii="Times New Roman" w:hAnsi="Times New Roman" w:cs="Times New Roman"/>
          <w:sz w:val="28"/>
          <w:szCs w:val="28"/>
        </w:rPr>
        <w:t>), заключенный между библиотекой и коллективом. На каждый коллектив заполняется формуляр коллективного абонемента (</w:t>
      </w:r>
      <w:r w:rsidR="00B20FEB" w:rsidRPr="00B20FEB">
        <w:rPr>
          <w:rFonts w:ascii="Times New Roman" w:hAnsi="Times New Roman" w:cs="Times New Roman"/>
          <w:i/>
          <w:sz w:val="28"/>
          <w:szCs w:val="28"/>
        </w:rPr>
        <w:t>П</w:t>
      </w:r>
      <w:r w:rsidRPr="00B20FEB">
        <w:rPr>
          <w:rFonts w:ascii="Times New Roman" w:hAnsi="Times New Roman" w:cs="Times New Roman"/>
          <w:i/>
          <w:sz w:val="28"/>
          <w:szCs w:val="28"/>
        </w:rPr>
        <w:t xml:space="preserve">риложение № </w:t>
      </w:r>
      <w:r w:rsidR="00FD0EF3" w:rsidRPr="00B20FEB">
        <w:rPr>
          <w:rFonts w:ascii="Times New Roman" w:hAnsi="Times New Roman" w:cs="Times New Roman"/>
          <w:i/>
          <w:sz w:val="28"/>
          <w:szCs w:val="28"/>
        </w:rPr>
        <w:t>6</w:t>
      </w:r>
      <w:r w:rsidRPr="00125FA2">
        <w:rPr>
          <w:rFonts w:ascii="Times New Roman" w:hAnsi="Times New Roman" w:cs="Times New Roman"/>
          <w:sz w:val="28"/>
          <w:szCs w:val="28"/>
        </w:rPr>
        <w:t xml:space="preserve">). К формуляру прикрепляется список пользователей, заверенный подписью руководителя </w:t>
      </w:r>
    </w:p>
    <w:p w:rsidR="00125FA2" w:rsidRPr="00125FA2" w:rsidRDefault="00125FA2" w:rsidP="00125FA2">
      <w:pPr>
        <w:pStyle w:val="a3"/>
        <w:jc w:val="both"/>
        <w:rPr>
          <w:rFonts w:ascii="Times New Roman" w:hAnsi="Times New Roman" w:cs="Times New Roman"/>
          <w:sz w:val="28"/>
          <w:szCs w:val="28"/>
        </w:rPr>
      </w:pPr>
      <w:r w:rsidRPr="00125FA2">
        <w:rPr>
          <w:rFonts w:ascii="Times New Roman" w:hAnsi="Times New Roman" w:cs="Times New Roman"/>
          <w:sz w:val="28"/>
          <w:szCs w:val="28"/>
        </w:rPr>
        <w:t>организации (</w:t>
      </w:r>
      <w:r w:rsidR="00B20FEB" w:rsidRPr="00B20FEB">
        <w:rPr>
          <w:rFonts w:ascii="Times New Roman" w:hAnsi="Times New Roman" w:cs="Times New Roman"/>
          <w:i/>
          <w:sz w:val="28"/>
          <w:szCs w:val="28"/>
        </w:rPr>
        <w:t>П</w:t>
      </w:r>
      <w:r w:rsidRPr="00B20FEB">
        <w:rPr>
          <w:rFonts w:ascii="Times New Roman" w:hAnsi="Times New Roman" w:cs="Times New Roman"/>
          <w:i/>
          <w:sz w:val="28"/>
          <w:szCs w:val="28"/>
        </w:rPr>
        <w:t xml:space="preserve">риложение № </w:t>
      </w:r>
      <w:r w:rsidR="00FD0EF3" w:rsidRPr="00B20FEB">
        <w:rPr>
          <w:rFonts w:ascii="Times New Roman" w:hAnsi="Times New Roman" w:cs="Times New Roman"/>
          <w:i/>
          <w:sz w:val="28"/>
          <w:szCs w:val="28"/>
        </w:rPr>
        <w:t>7</w:t>
      </w:r>
      <w:r w:rsidRPr="00125FA2">
        <w:rPr>
          <w:rFonts w:ascii="Times New Roman" w:hAnsi="Times New Roman" w:cs="Times New Roman"/>
          <w:sz w:val="28"/>
          <w:szCs w:val="28"/>
        </w:rPr>
        <w:t xml:space="preserve">). Каждому пользователю коллективного абонемента присваивается читательский номер и оформляется </w:t>
      </w:r>
      <w:r w:rsidRPr="00125FA2">
        <w:rPr>
          <w:rFonts w:ascii="Times New Roman" w:hAnsi="Times New Roman" w:cs="Times New Roman"/>
          <w:sz w:val="28"/>
          <w:szCs w:val="28"/>
        </w:rPr>
        <w:lastRenderedPageBreak/>
        <w:t xml:space="preserve">регистрационная карточка, на которой проставляется </w:t>
      </w:r>
      <w:proofErr w:type="spellStart"/>
      <w:r w:rsidRPr="00125FA2">
        <w:rPr>
          <w:rFonts w:ascii="Times New Roman" w:hAnsi="Times New Roman" w:cs="Times New Roman"/>
          <w:sz w:val="28"/>
          <w:szCs w:val="28"/>
        </w:rPr>
        <w:t>сигла</w:t>
      </w:r>
      <w:proofErr w:type="spellEnd"/>
      <w:r w:rsidR="00FD0EF3">
        <w:rPr>
          <w:rFonts w:ascii="Times New Roman" w:hAnsi="Times New Roman" w:cs="Times New Roman"/>
          <w:sz w:val="28"/>
          <w:szCs w:val="28"/>
        </w:rPr>
        <w:t xml:space="preserve"> </w:t>
      </w:r>
      <w:r w:rsidRPr="00125FA2">
        <w:rPr>
          <w:rFonts w:ascii="Times New Roman" w:hAnsi="Times New Roman" w:cs="Times New Roman"/>
          <w:sz w:val="28"/>
          <w:szCs w:val="28"/>
        </w:rPr>
        <w:t xml:space="preserve">«КА» (Коллективный абонемент № _). Обмен книг осуществляется в сроки, указанные в договоре, либо по мере необходимости. Коллектив обязан обеспечить сохранность библиотечных документов, не допуская их порчи. </w:t>
      </w:r>
    </w:p>
    <w:p w:rsidR="00125FA2" w:rsidRPr="00125FA2" w:rsidRDefault="00125FA2" w:rsidP="00125FA2">
      <w:pPr>
        <w:pStyle w:val="a3"/>
        <w:jc w:val="both"/>
        <w:rPr>
          <w:rFonts w:ascii="Times New Roman" w:hAnsi="Times New Roman" w:cs="Times New Roman"/>
          <w:sz w:val="28"/>
          <w:szCs w:val="28"/>
        </w:rPr>
      </w:pPr>
      <w:r w:rsidRPr="00125FA2">
        <w:rPr>
          <w:rFonts w:ascii="Times New Roman" w:hAnsi="Times New Roman" w:cs="Times New Roman"/>
          <w:sz w:val="28"/>
          <w:szCs w:val="28"/>
        </w:rPr>
        <w:t>Ответственность перед библиотекой за сохранность несет не персональное лицо, а коллектив.</w:t>
      </w:r>
    </w:p>
    <w:p w:rsidR="00125FA2" w:rsidRPr="00125FA2" w:rsidRDefault="00125FA2" w:rsidP="00125FA2">
      <w:pPr>
        <w:pStyle w:val="a3"/>
        <w:jc w:val="both"/>
        <w:rPr>
          <w:rFonts w:ascii="Times New Roman" w:hAnsi="Times New Roman" w:cs="Times New Roman"/>
          <w:sz w:val="28"/>
          <w:szCs w:val="28"/>
        </w:rPr>
      </w:pPr>
      <w:r w:rsidRPr="00125FA2">
        <w:rPr>
          <w:rFonts w:ascii="Times New Roman" w:hAnsi="Times New Roman" w:cs="Times New Roman"/>
          <w:sz w:val="28"/>
          <w:szCs w:val="28"/>
        </w:rPr>
        <w:t xml:space="preserve">Для работы КА организация привлекает библиотекаря-общественника, в чьи функции войдет: </w:t>
      </w:r>
      <w:r w:rsidRPr="00FD0EF3">
        <w:rPr>
          <w:rFonts w:ascii="Times New Roman" w:hAnsi="Times New Roman" w:cs="Times New Roman"/>
          <w:sz w:val="28"/>
          <w:szCs w:val="28"/>
        </w:rPr>
        <w:t>сбор заявок, получение литературы в библиотеке, выдача изданий, наблюдение за ходом книгообмена внутри коллектива. В этом случае на него заполняется доверенность на получение книг для библиотечного пункта (</w:t>
      </w:r>
      <w:r w:rsidR="00B20FEB" w:rsidRPr="00B20FEB">
        <w:rPr>
          <w:rFonts w:ascii="Times New Roman" w:hAnsi="Times New Roman" w:cs="Times New Roman"/>
          <w:i/>
          <w:sz w:val="28"/>
          <w:szCs w:val="28"/>
        </w:rPr>
        <w:t>П</w:t>
      </w:r>
      <w:r w:rsidRPr="00B20FEB">
        <w:rPr>
          <w:rFonts w:ascii="Times New Roman" w:hAnsi="Times New Roman" w:cs="Times New Roman"/>
          <w:i/>
          <w:sz w:val="28"/>
          <w:szCs w:val="28"/>
        </w:rPr>
        <w:t xml:space="preserve">риложение № </w:t>
      </w:r>
      <w:r w:rsidR="0039149D">
        <w:rPr>
          <w:rFonts w:ascii="Times New Roman" w:hAnsi="Times New Roman" w:cs="Times New Roman"/>
          <w:i/>
          <w:sz w:val="28"/>
          <w:szCs w:val="28"/>
        </w:rPr>
        <w:t>4</w:t>
      </w:r>
      <w:r w:rsidRPr="00FD0EF3">
        <w:rPr>
          <w:rFonts w:ascii="Times New Roman" w:hAnsi="Times New Roman" w:cs="Times New Roman"/>
          <w:sz w:val="28"/>
          <w:szCs w:val="28"/>
        </w:rPr>
        <w:t>). Из выдаваемых изданий изымаются книжные формуляры, на них отмечается дата выдачи, роспись ответственного в получении издания. Книжные формуляры хранятся в формуляре коллективного абонемента, после возвращения литературы книжные формуляры вкладываются в издания. Сроки чтения регламентируются правилами библиотеки.</w:t>
      </w:r>
      <w:r w:rsidR="00FD0EF3">
        <w:rPr>
          <w:rFonts w:ascii="Times New Roman" w:hAnsi="Times New Roman" w:cs="Times New Roman"/>
          <w:sz w:val="28"/>
          <w:szCs w:val="28"/>
        </w:rPr>
        <w:t xml:space="preserve"> </w:t>
      </w:r>
      <w:r w:rsidRPr="00125FA2">
        <w:rPr>
          <w:rFonts w:ascii="Times New Roman" w:hAnsi="Times New Roman" w:cs="Times New Roman"/>
          <w:sz w:val="28"/>
          <w:szCs w:val="28"/>
        </w:rPr>
        <w:t>Книговыдача фиксируется в Тетради учета, где проставляется дата получения издания, инвентарный номер, фамилия и подпись читателя, дата возврата и подпись принявшего издани</w:t>
      </w:r>
      <w:proofErr w:type="gramStart"/>
      <w:r w:rsidRPr="00125FA2">
        <w:rPr>
          <w:rFonts w:ascii="Times New Roman" w:hAnsi="Times New Roman" w:cs="Times New Roman"/>
          <w:sz w:val="28"/>
          <w:szCs w:val="28"/>
        </w:rPr>
        <w:t>е</w:t>
      </w:r>
      <w:r w:rsidR="00B20FEB">
        <w:rPr>
          <w:rFonts w:ascii="Times New Roman" w:hAnsi="Times New Roman" w:cs="Times New Roman"/>
          <w:sz w:val="28"/>
          <w:szCs w:val="28"/>
        </w:rPr>
        <w:t>(</w:t>
      </w:r>
      <w:proofErr w:type="gramEnd"/>
      <w:r w:rsidR="00B20FEB" w:rsidRPr="00B20FEB">
        <w:rPr>
          <w:rFonts w:ascii="Times New Roman" w:hAnsi="Times New Roman" w:cs="Times New Roman"/>
          <w:i/>
          <w:sz w:val="28"/>
          <w:szCs w:val="28"/>
        </w:rPr>
        <w:t xml:space="preserve">Приложение № </w:t>
      </w:r>
      <w:r w:rsidR="0039149D">
        <w:rPr>
          <w:rFonts w:ascii="Times New Roman" w:hAnsi="Times New Roman" w:cs="Times New Roman"/>
          <w:i/>
          <w:sz w:val="28"/>
          <w:szCs w:val="28"/>
        </w:rPr>
        <w:t>8</w:t>
      </w:r>
      <w:r w:rsidRPr="00125FA2">
        <w:rPr>
          <w:rFonts w:ascii="Times New Roman" w:hAnsi="Times New Roman" w:cs="Times New Roman"/>
          <w:sz w:val="28"/>
          <w:szCs w:val="28"/>
        </w:rPr>
        <w:t xml:space="preserve">). </w:t>
      </w:r>
    </w:p>
    <w:p w:rsidR="00125FA2" w:rsidRPr="00125FA2" w:rsidRDefault="00125FA2" w:rsidP="00FD0EF3">
      <w:pPr>
        <w:pStyle w:val="a3"/>
        <w:ind w:firstLine="708"/>
        <w:jc w:val="both"/>
        <w:rPr>
          <w:rFonts w:ascii="Times New Roman" w:hAnsi="Times New Roman" w:cs="Times New Roman"/>
          <w:sz w:val="28"/>
          <w:szCs w:val="28"/>
        </w:rPr>
      </w:pPr>
      <w:r w:rsidRPr="00125FA2">
        <w:rPr>
          <w:rFonts w:ascii="Times New Roman" w:hAnsi="Times New Roman" w:cs="Times New Roman"/>
          <w:sz w:val="28"/>
          <w:szCs w:val="28"/>
        </w:rPr>
        <w:t xml:space="preserve">Посещениями считаются только посещения стационарной библиотеки </w:t>
      </w:r>
    </w:p>
    <w:p w:rsidR="00125FA2" w:rsidRDefault="00125FA2" w:rsidP="00125FA2">
      <w:pPr>
        <w:pStyle w:val="a3"/>
        <w:jc w:val="both"/>
        <w:rPr>
          <w:rFonts w:ascii="Times New Roman" w:hAnsi="Times New Roman" w:cs="Times New Roman"/>
          <w:sz w:val="28"/>
          <w:szCs w:val="28"/>
        </w:rPr>
      </w:pPr>
      <w:r w:rsidRPr="00125FA2">
        <w:rPr>
          <w:rFonts w:ascii="Times New Roman" w:hAnsi="Times New Roman" w:cs="Times New Roman"/>
          <w:sz w:val="28"/>
          <w:szCs w:val="28"/>
        </w:rPr>
        <w:t>библиотекарем/</w:t>
      </w:r>
      <w:proofErr w:type="spellStart"/>
      <w:r w:rsidRPr="00125FA2">
        <w:rPr>
          <w:rFonts w:ascii="Times New Roman" w:hAnsi="Times New Roman" w:cs="Times New Roman"/>
          <w:sz w:val="28"/>
          <w:szCs w:val="28"/>
        </w:rPr>
        <w:t>общественником</w:t>
      </w:r>
      <w:proofErr w:type="gramStart"/>
      <w:r w:rsidRPr="00125FA2">
        <w:rPr>
          <w:rFonts w:ascii="Times New Roman" w:hAnsi="Times New Roman" w:cs="Times New Roman"/>
          <w:sz w:val="28"/>
          <w:szCs w:val="28"/>
        </w:rPr>
        <w:t>.У</w:t>
      </w:r>
      <w:proofErr w:type="gramEnd"/>
      <w:r w:rsidRPr="00125FA2">
        <w:rPr>
          <w:rFonts w:ascii="Times New Roman" w:hAnsi="Times New Roman" w:cs="Times New Roman"/>
          <w:sz w:val="28"/>
          <w:szCs w:val="28"/>
        </w:rPr>
        <w:t>чет</w:t>
      </w:r>
      <w:proofErr w:type="spellEnd"/>
      <w:r w:rsidRPr="00125FA2">
        <w:rPr>
          <w:rFonts w:ascii="Times New Roman" w:hAnsi="Times New Roman" w:cs="Times New Roman"/>
          <w:sz w:val="28"/>
          <w:szCs w:val="28"/>
        </w:rPr>
        <w:t xml:space="preserve"> работы коллективного абонемента ежемесячно отражается в Дневнике работы</w:t>
      </w:r>
      <w:r w:rsidR="00FD0EF3">
        <w:rPr>
          <w:rFonts w:ascii="Times New Roman" w:hAnsi="Times New Roman" w:cs="Times New Roman"/>
          <w:sz w:val="28"/>
          <w:szCs w:val="28"/>
        </w:rPr>
        <w:t xml:space="preserve"> </w:t>
      </w:r>
      <w:r w:rsidRPr="00125FA2">
        <w:rPr>
          <w:rFonts w:ascii="Times New Roman" w:hAnsi="Times New Roman" w:cs="Times New Roman"/>
          <w:sz w:val="28"/>
          <w:szCs w:val="28"/>
        </w:rPr>
        <w:t>библиотеки</w:t>
      </w:r>
      <w:r w:rsidR="00FD0EF3">
        <w:rPr>
          <w:rFonts w:ascii="Times New Roman" w:hAnsi="Times New Roman" w:cs="Times New Roman"/>
          <w:sz w:val="28"/>
          <w:szCs w:val="28"/>
        </w:rPr>
        <w:t>.</w:t>
      </w:r>
    </w:p>
    <w:p w:rsidR="00125BF1" w:rsidRDefault="00125BF1" w:rsidP="00125BF1">
      <w:pPr>
        <w:pStyle w:val="a3"/>
        <w:rPr>
          <w:rFonts w:ascii="Gungsuh" w:eastAsia="Gungsuh" w:hAnsi="Gungsuh" w:cs="Times New Roman"/>
          <w:b/>
          <w:color w:val="FF0000"/>
          <w:sz w:val="36"/>
          <w:szCs w:val="36"/>
        </w:rPr>
      </w:pPr>
      <w:r>
        <w:rPr>
          <w:rFonts w:ascii="Gungsuh" w:eastAsia="Gungsuh" w:hAnsi="Gungsuh" w:cs="Times New Roman"/>
          <w:b/>
          <w:noProof/>
          <w:color w:val="FF0000"/>
          <w:sz w:val="36"/>
          <w:szCs w:val="36"/>
          <w:lang w:eastAsia="ru-RU"/>
        </w:rPr>
        <w:drawing>
          <wp:anchor distT="0" distB="0" distL="114300" distR="114300" simplePos="0" relativeHeight="251665408" behindDoc="0" locked="0" layoutInCell="1" allowOverlap="1">
            <wp:simplePos x="0" y="0"/>
            <wp:positionH relativeFrom="column">
              <wp:posOffset>377825</wp:posOffset>
            </wp:positionH>
            <wp:positionV relativeFrom="paragraph">
              <wp:posOffset>236220</wp:posOffset>
            </wp:positionV>
            <wp:extent cx="1905000" cy="1430655"/>
            <wp:effectExtent l="19050" t="0" r="0" b="0"/>
            <wp:wrapThrough wrapText="bothSides">
              <wp:wrapPolygon edited="0">
                <wp:start x="864" y="0"/>
                <wp:lineTo x="-216" y="2013"/>
                <wp:lineTo x="-216" y="18407"/>
                <wp:lineTo x="432" y="21284"/>
                <wp:lineTo x="864" y="21284"/>
                <wp:lineTo x="20520" y="21284"/>
                <wp:lineTo x="20952" y="21284"/>
                <wp:lineTo x="21600" y="19558"/>
                <wp:lineTo x="21600" y="2013"/>
                <wp:lineTo x="21168" y="288"/>
                <wp:lineTo x="20520" y="0"/>
                <wp:lineTo x="864" y="0"/>
              </wp:wrapPolygon>
            </wp:wrapThrough>
            <wp:docPr id="24" name="Рисунок 24" descr="C:\Users\Лена\Desktop\P122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Лена\Desktop\P1220608.jpg"/>
                    <pic:cNvPicPr>
                      <a:picLocks noChangeAspect="1" noChangeArrowheads="1"/>
                    </pic:cNvPicPr>
                  </pic:nvPicPr>
                  <pic:blipFill>
                    <a:blip r:embed="rId10" cstate="print"/>
                    <a:srcRect/>
                    <a:stretch>
                      <a:fillRect/>
                    </a:stretch>
                  </pic:blipFill>
                  <pic:spPr bwMode="auto">
                    <a:xfrm>
                      <a:off x="0" y="0"/>
                      <a:ext cx="1905000" cy="1430655"/>
                    </a:xfrm>
                    <a:prstGeom prst="rect">
                      <a:avLst/>
                    </a:prstGeom>
                    <a:ln>
                      <a:noFill/>
                    </a:ln>
                    <a:effectLst>
                      <a:softEdge rad="112500"/>
                    </a:effectLst>
                  </pic:spPr>
                </pic:pic>
              </a:graphicData>
            </a:graphic>
          </wp:anchor>
        </w:drawing>
      </w:r>
    </w:p>
    <w:p w:rsidR="00125BF1" w:rsidRDefault="00125BF1" w:rsidP="00125BF1">
      <w:pPr>
        <w:pStyle w:val="a3"/>
      </w:pPr>
    </w:p>
    <w:p w:rsidR="00125BF1" w:rsidRDefault="00125BF1" w:rsidP="00125BF1">
      <w:pPr>
        <w:pStyle w:val="a3"/>
      </w:pPr>
      <w:r>
        <w:rPr>
          <w:rFonts w:ascii="Gungsuh" w:eastAsia="Gungsuh" w:hAnsi="Gungsuh" w:cs="Times New Roman"/>
          <w:b/>
          <w:color w:val="FF0000"/>
          <w:sz w:val="36"/>
          <w:szCs w:val="36"/>
        </w:rPr>
        <w:t>Выездной читальный зал</w:t>
      </w:r>
      <w:r w:rsidRPr="00125BF1">
        <w:t xml:space="preserve"> </w:t>
      </w:r>
    </w:p>
    <w:p w:rsidR="00125BF1" w:rsidRDefault="00125BF1" w:rsidP="00125BF1">
      <w:pPr>
        <w:pStyle w:val="a3"/>
      </w:pPr>
    </w:p>
    <w:p w:rsidR="00125BF1" w:rsidRDefault="00125BF1" w:rsidP="00125BF1">
      <w:pPr>
        <w:pStyle w:val="a3"/>
      </w:pPr>
    </w:p>
    <w:p w:rsidR="00125BF1" w:rsidRDefault="00125BF1" w:rsidP="00125BF1">
      <w:pPr>
        <w:pStyle w:val="a3"/>
      </w:pPr>
    </w:p>
    <w:p w:rsidR="00125BF1" w:rsidRDefault="00125BF1" w:rsidP="00125BF1">
      <w:pPr>
        <w:pStyle w:val="a3"/>
      </w:pPr>
    </w:p>
    <w:p w:rsidR="00125BF1" w:rsidRDefault="00125BF1" w:rsidP="00125BF1">
      <w:pPr>
        <w:pStyle w:val="a3"/>
      </w:pPr>
    </w:p>
    <w:p w:rsidR="00125BF1" w:rsidRDefault="00125BF1" w:rsidP="00125BF1">
      <w:pPr>
        <w:pStyle w:val="a3"/>
      </w:pPr>
    </w:p>
    <w:p w:rsidR="008E4DAA" w:rsidRPr="008E4DAA" w:rsidRDefault="008E4DAA" w:rsidP="00DA3D18">
      <w:pPr>
        <w:pStyle w:val="a3"/>
        <w:ind w:firstLine="708"/>
        <w:jc w:val="both"/>
        <w:rPr>
          <w:rFonts w:ascii="Times New Roman" w:hAnsi="Times New Roman" w:cs="Times New Roman"/>
          <w:sz w:val="28"/>
          <w:szCs w:val="28"/>
        </w:rPr>
      </w:pPr>
      <w:proofErr w:type="gramStart"/>
      <w:r w:rsidRPr="008E4DAA">
        <w:rPr>
          <w:rFonts w:ascii="Times New Roman" w:hAnsi="Times New Roman" w:cs="Times New Roman"/>
          <w:sz w:val="28"/>
          <w:szCs w:val="28"/>
        </w:rPr>
        <w:t xml:space="preserve">Выездной читальный зал (временный читальный зал) – форма </w:t>
      </w:r>
      <w:proofErr w:type="spellStart"/>
      <w:r w:rsidRPr="008E4DAA">
        <w:rPr>
          <w:rFonts w:ascii="Times New Roman" w:hAnsi="Times New Roman" w:cs="Times New Roman"/>
          <w:sz w:val="28"/>
          <w:szCs w:val="28"/>
        </w:rPr>
        <w:t>внестационарного</w:t>
      </w:r>
      <w:proofErr w:type="spellEnd"/>
      <w:r w:rsidRPr="008E4DAA">
        <w:rPr>
          <w:rFonts w:ascii="Times New Roman" w:hAnsi="Times New Roman" w:cs="Times New Roman"/>
          <w:sz w:val="28"/>
          <w:szCs w:val="28"/>
        </w:rPr>
        <w:t xml:space="preserve"> библиотечного обслуживания населения, предусматривающая возможность читателям пользоваться произведениями печати, прежде всего, периодикой, на рабочем, учебном месте, в местах массового отдыха в определенные дни и часы месяца, с заключением договора между организацией и библиотекой (Библиотечное дело:</w:t>
      </w:r>
      <w:proofErr w:type="gramEnd"/>
      <w:r w:rsidRPr="008E4DAA">
        <w:rPr>
          <w:rFonts w:ascii="Times New Roman" w:hAnsi="Times New Roman" w:cs="Times New Roman"/>
          <w:sz w:val="28"/>
          <w:szCs w:val="28"/>
        </w:rPr>
        <w:t xml:space="preserve"> </w:t>
      </w:r>
      <w:proofErr w:type="gramStart"/>
      <w:r w:rsidRPr="008E4DAA">
        <w:rPr>
          <w:rFonts w:ascii="Times New Roman" w:hAnsi="Times New Roman" w:cs="Times New Roman"/>
          <w:sz w:val="28"/>
          <w:szCs w:val="28"/>
        </w:rPr>
        <w:t>(Терминологический словарь.</w:t>
      </w:r>
      <w:proofErr w:type="gramEnd"/>
      <w:r w:rsidRPr="008E4DAA">
        <w:rPr>
          <w:rFonts w:ascii="Times New Roman" w:hAnsi="Times New Roman" w:cs="Times New Roman"/>
          <w:sz w:val="28"/>
          <w:szCs w:val="28"/>
        </w:rPr>
        <w:t xml:space="preserve">- М., 1997.- </w:t>
      </w:r>
      <w:proofErr w:type="gramStart"/>
      <w:r w:rsidRPr="008E4DAA">
        <w:rPr>
          <w:rFonts w:ascii="Times New Roman" w:hAnsi="Times New Roman" w:cs="Times New Roman"/>
          <w:sz w:val="28"/>
          <w:szCs w:val="28"/>
        </w:rPr>
        <w:t>С.135).</w:t>
      </w:r>
      <w:proofErr w:type="gramEnd"/>
    </w:p>
    <w:p w:rsidR="008E4DAA" w:rsidRPr="008E4DAA" w:rsidRDefault="008E4DAA" w:rsidP="00DA3D18">
      <w:pPr>
        <w:pStyle w:val="a3"/>
        <w:ind w:firstLine="708"/>
        <w:jc w:val="both"/>
        <w:rPr>
          <w:rFonts w:ascii="Times New Roman" w:hAnsi="Times New Roman" w:cs="Times New Roman"/>
          <w:sz w:val="28"/>
          <w:szCs w:val="28"/>
        </w:rPr>
      </w:pPr>
      <w:r w:rsidRPr="008E4DAA">
        <w:rPr>
          <w:rFonts w:ascii="Times New Roman" w:hAnsi="Times New Roman" w:cs="Times New Roman"/>
          <w:sz w:val="28"/>
          <w:szCs w:val="28"/>
        </w:rPr>
        <w:t>Организуется в учебных заведениях, учреждениях здравоохранения, организациях, летних оздоровительных лагерях и на открытых городских площадках. Работает в определенные часы и дни недели. Работа ВЧЗ ведется на основании Положения (</w:t>
      </w:r>
      <w:r w:rsidR="00B20FEB" w:rsidRPr="00B20FEB">
        <w:rPr>
          <w:rFonts w:ascii="Times New Roman" w:hAnsi="Times New Roman" w:cs="Times New Roman"/>
          <w:i/>
          <w:sz w:val="28"/>
          <w:szCs w:val="28"/>
        </w:rPr>
        <w:t>П</w:t>
      </w:r>
      <w:r w:rsidRPr="00B20FEB">
        <w:rPr>
          <w:rFonts w:ascii="Times New Roman" w:hAnsi="Times New Roman" w:cs="Times New Roman"/>
          <w:i/>
          <w:sz w:val="28"/>
          <w:szCs w:val="28"/>
        </w:rPr>
        <w:t xml:space="preserve">риложение № </w:t>
      </w:r>
      <w:r w:rsidR="0039149D">
        <w:rPr>
          <w:rFonts w:ascii="Times New Roman" w:hAnsi="Times New Roman" w:cs="Times New Roman"/>
          <w:i/>
          <w:sz w:val="28"/>
          <w:szCs w:val="28"/>
        </w:rPr>
        <w:t>9</w:t>
      </w:r>
      <w:r w:rsidRPr="008E4DAA">
        <w:rPr>
          <w:rFonts w:ascii="Times New Roman" w:hAnsi="Times New Roman" w:cs="Times New Roman"/>
          <w:sz w:val="28"/>
          <w:szCs w:val="28"/>
        </w:rPr>
        <w:t>).</w:t>
      </w:r>
    </w:p>
    <w:p w:rsidR="008E4DAA" w:rsidRPr="008E4DAA" w:rsidRDefault="008E4DAA" w:rsidP="00DA3D18">
      <w:pPr>
        <w:pStyle w:val="a3"/>
        <w:ind w:firstLine="708"/>
        <w:jc w:val="both"/>
        <w:rPr>
          <w:rFonts w:ascii="Times New Roman" w:hAnsi="Times New Roman" w:cs="Times New Roman"/>
          <w:sz w:val="28"/>
          <w:szCs w:val="28"/>
        </w:rPr>
      </w:pPr>
      <w:r w:rsidRPr="008E4DAA">
        <w:rPr>
          <w:rFonts w:ascii="Times New Roman" w:hAnsi="Times New Roman" w:cs="Times New Roman"/>
          <w:sz w:val="28"/>
          <w:szCs w:val="28"/>
        </w:rPr>
        <w:t xml:space="preserve">Если время работы выездного читального зала непродолжительно, и ограничивается несколькими днями в году, учет посещений и </w:t>
      </w:r>
      <w:proofErr w:type="spellStart"/>
      <w:r w:rsidRPr="008E4DAA">
        <w:rPr>
          <w:rFonts w:ascii="Times New Roman" w:hAnsi="Times New Roman" w:cs="Times New Roman"/>
          <w:sz w:val="28"/>
          <w:szCs w:val="28"/>
        </w:rPr>
        <w:t>документовыдачи</w:t>
      </w:r>
      <w:proofErr w:type="spellEnd"/>
      <w:r w:rsidRPr="008E4DAA">
        <w:rPr>
          <w:rFonts w:ascii="Times New Roman" w:hAnsi="Times New Roman" w:cs="Times New Roman"/>
          <w:sz w:val="28"/>
          <w:szCs w:val="28"/>
        </w:rPr>
        <w:t xml:space="preserve"> ведется в тетради статистического</w:t>
      </w:r>
      <w:r w:rsidR="00DA3D18">
        <w:rPr>
          <w:rFonts w:ascii="Times New Roman" w:hAnsi="Times New Roman" w:cs="Times New Roman"/>
          <w:sz w:val="28"/>
          <w:szCs w:val="28"/>
        </w:rPr>
        <w:t xml:space="preserve"> </w:t>
      </w:r>
      <w:r w:rsidRPr="008E4DAA">
        <w:rPr>
          <w:rFonts w:ascii="Times New Roman" w:hAnsi="Times New Roman" w:cs="Times New Roman"/>
          <w:sz w:val="28"/>
          <w:szCs w:val="28"/>
        </w:rPr>
        <w:t xml:space="preserve">учета и суммируется со </w:t>
      </w:r>
      <w:r w:rsidRPr="008E4DAA">
        <w:rPr>
          <w:rFonts w:ascii="Times New Roman" w:hAnsi="Times New Roman" w:cs="Times New Roman"/>
          <w:sz w:val="28"/>
          <w:szCs w:val="28"/>
        </w:rPr>
        <w:lastRenderedPageBreak/>
        <w:t>статистическими данными конкретного дня работы в Дневнике читального зала библиотеки.</w:t>
      </w:r>
      <w:r w:rsidR="00DA3D18">
        <w:rPr>
          <w:rFonts w:ascii="Times New Roman" w:hAnsi="Times New Roman" w:cs="Times New Roman"/>
          <w:sz w:val="28"/>
          <w:szCs w:val="28"/>
        </w:rPr>
        <w:t xml:space="preserve"> </w:t>
      </w:r>
      <w:r w:rsidRPr="008E4DAA">
        <w:rPr>
          <w:rFonts w:ascii="Times New Roman" w:hAnsi="Times New Roman" w:cs="Times New Roman"/>
          <w:sz w:val="28"/>
          <w:szCs w:val="28"/>
        </w:rPr>
        <w:t xml:space="preserve">Учет пользователей в этом случае не ведется. </w:t>
      </w:r>
    </w:p>
    <w:p w:rsidR="008E4DAA" w:rsidRPr="008E4DAA" w:rsidRDefault="008E4DAA" w:rsidP="00DA3D18">
      <w:pPr>
        <w:pStyle w:val="a3"/>
        <w:ind w:firstLine="708"/>
        <w:jc w:val="both"/>
        <w:rPr>
          <w:rFonts w:ascii="Times New Roman" w:hAnsi="Times New Roman" w:cs="Times New Roman"/>
          <w:sz w:val="28"/>
          <w:szCs w:val="28"/>
        </w:rPr>
      </w:pPr>
      <w:r w:rsidRPr="008E4DAA">
        <w:rPr>
          <w:rFonts w:ascii="Times New Roman" w:hAnsi="Times New Roman" w:cs="Times New Roman"/>
          <w:sz w:val="28"/>
          <w:szCs w:val="28"/>
        </w:rPr>
        <w:t xml:space="preserve">«Посетители читальных залов временного значения, организованных в местах отдыха: кинотеатрах, парках и т.д., имеющих в своем фонде в основном текущие периодические издания, не включаются в число постоянных читателей. В этом случае учитываются только посещения и книговыдача». </w:t>
      </w:r>
    </w:p>
    <w:p w:rsidR="00125BF1" w:rsidRDefault="008E4DAA" w:rsidP="00DA3D18">
      <w:pPr>
        <w:pStyle w:val="a3"/>
        <w:ind w:firstLine="708"/>
        <w:jc w:val="both"/>
        <w:rPr>
          <w:rFonts w:ascii="Times New Roman" w:hAnsi="Times New Roman" w:cs="Times New Roman"/>
          <w:sz w:val="28"/>
          <w:szCs w:val="28"/>
        </w:rPr>
      </w:pPr>
      <w:r w:rsidRPr="008E4DAA">
        <w:rPr>
          <w:rFonts w:ascii="Times New Roman" w:hAnsi="Times New Roman" w:cs="Times New Roman"/>
          <w:sz w:val="28"/>
          <w:szCs w:val="28"/>
        </w:rPr>
        <w:t>Во время работы выездного читального зала библиотекари могут проводить различные информационно-просветительские мероприятия. Учет мероприятий ведется в третьей части Дневника. В случае</w:t>
      </w:r>
      <w:proofErr w:type="gramStart"/>
      <w:r w:rsidRPr="008E4DAA">
        <w:rPr>
          <w:rFonts w:ascii="Times New Roman" w:hAnsi="Times New Roman" w:cs="Times New Roman"/>
          <w:sz w:val="28"/>
          <w:szCs w:val="28"/>
        </w:rPr>
        <w:t>,</w:t>
      </w:r>
      <w:proofErr w:type="gramEnd"/>
      <w:r w:rsidRPr="008E4DAA">
        <w:rPr>
          <w:rFonts w:ascii="Times New Roman" w:hAnsi="Times New Roman" w:cs="Times New Roman"/>
          <w:sz w:val="28"/>
          <w:szCs w:val="28"/>
        </w:rPr>
        <w:t xml:space="preserve"> если выездной читальный зал организован в сезонный период с целью привлечения новых пользователей и находится в непосредственной близости от стационарной библиотеки,</w:t>
      </w:r>
      <w:r w:rsidR="00DA3D18">
        <w:rPr>
          <w:rFonts w:ascii="Times New Roman" w:hAnsi="Times New Roman" w:cs="Times New Roman"/>
          <w:sz w:val="28"/>
          <w:szCs w:val="28"/>
        </w:rPr>
        <w:t xml:space="preserve"> </w:t>
      </w:r>
      <w:r w:rsidRPr="008E4DAA">
        <w:rPr>
          <w:rFonts w:ascii="Times New Roman" w:hAnsi="Times New Roman" w:cs="Times New Roman"/>
          <w:sz w:val="28"/>
          <w:szCs w:val="28"/>
        </w:rPr>
        <w:t>может производиться запись пользователей и их учет в статистике.</w:t>
      </w:r>
    </w:p>
    <w:p w:rsidR="003A777D" w:rsidRPr="008E4DAA" w:rsidRDefault="003A777D" w:rsidP="00DA3D18">
      <w:pPr>
        <w:pStyle w:val="a3"/>
        <w:ind w:firstLine="708"/>
        <w:jc w:val="both"/>
        <w:rPr>
          <w:rFonts w:ascii="Times New Roman" w:eastAsia="Gungsuh" w:hAnsi="Times New Roman" w:cs="Times New Roman"/>
          <w:b/>
          <w:color w:val="FF0000"/>
          <w:sz w:val="28"/>
          <w:szCs w:val="28"/>
        </w:rPr>
      </w:pPr>
    </w:p>
    <w:p w:rsidR="003A777D" w:rsidRP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Организация ВСО</w:t>
      </w:r>
    </w:p>
    <w:p w:rsid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Библиотекой, организующей </w:t>
      </w:r>
      <w:proofErr w:type="spellStart"/>
      <w:r w:rsidRPr="003A777D">
        <w:rPr>
          <w:rFonts w:ascii="Times New Roman" w:hAnsi="Times New Roman" w:cs="Times New Roman"/>
          <w:sz w:val="28"/>
          <w:szCs w:val="28"/>
        </w:rPr>
        <w:t>внестационарное</w:t>
      </w:r>
      <w:proofErr w:type="spellEnd"/>
      <w:r w:rsidRPr="003A777D">
        <w:rPr>
          <w:rFonts w:ascii="Times New Roman" w:hAnsi="Times New Roman" w:cs="Times New Roman"/>
          <w:sz w:val="28"/>
          <w:szCs w:val="28"/>
        </w:rPr>
        <w:t xml:space="preserve"> библиотечное обслуживание, оформляется пакет документов: </w:t>
      </w:r>
    </w:p>
    <w:p w:rsidR="003A777D" w:rsidRDefault="003A777D" w:rsidP="003A777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777D">
        <w:rPr>
          <w:rFonts w:ascii="Times New Roman" w:hAnsi="Times New Roman" w:cs="Times New Roman"/>
          <w:sz w:val="28"/>
          <w:szCs w:val="28"/>
        </w:rPr>
        <w:t xml:space="preserve">Договор, </w:t>
      </w:r>
    </w:p>
    <w:p w:rsidR="003A777D" w:rsidRDefault="003A777D" w:rsidP="003A777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777D">
        <w:rPr>
          <w:rFonts w:ascii="Times New Roman" w:hAnsi="Times New Roman" w:cs="Times New Roman"/>
          <w:sz w:val="28"/>
          <w:szCs w:val="28"/>
        </w:rPr>
        <w:t xml:space="preserve">доверенность на получение книг, </w:t>
      </w:r>
    </w:p>
    <w:p w:rsidR="003A777D" w:rsidRPr="003A777D" w:rsidRDefault="003A777D" w:rsidP="003A777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3A777D">
        <w:rPr>
          <w:rFonts w:ascii="Times New Roman" w:hAnsi="Times New Roman" w:cs="Times New Roman"/>
          <w:sz w:val="28"/>
          <w:szCs w:val="28"/>
        </w:rPr>
        <w:t xml:space="preserve">формуляр библиотечного пункта, </w:t>
      </w:r>
    </w:p>
    <w:p w:rsidR="003A777D" w:rsidRDefault="003A777D" w:rsidP="003A777D">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3A777D">
        <w:rPr>
          <w:rFonts w:ascii="Times New Roman" w:hAnsi="Times New Roman" w:cs="Times New Roman"/>
          <w:sz w:val="28"/>
          <w:szCs w:val="28"/>
        </w:rPr>
        <w:t xml:space="preserve">график работы, </w:t>
      </w:r>
    </w:p>
    <w:p w:rsidR="003A777D" w:rsidRDefault="003A777D" w:rsidP="003A777D">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3A777D">
        <w:rPr>
          <w:rFonts w:ascii="Times New Roman" w:hAnsi="Times New Roman" w:cs="Times New Roman"/>
          <w:sz w:val="28"/>
          <w:szCs w:val="28"/>
        </w:rPr>
        <w:t xml:space="preserve">отчеты, акты проверки фонда и другие документы, связанные с организацией и работой пунктов ВСО. </w:t>
      </w:r>
    </w:p>
    <w:p w:rsidR="003A777D" w:rsidRPr="003A777D" w:rsidRDefault="003A777D" w:rsidP="003A777D">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3A777D">
        <w:rPr>
          <w:rFonts w:ascii="Times New Roman" w:hAnsi="Times New Roman" w:cs="Times New Roman"/>
          <w:sz w:val="28"/>
          <w:szCs w:val="28"/>
        </w:rPr>
        <w:t>окументы хранятся до закрытия стационарной библиотеки. Первичная учетная документация хранится не менее 3-х лет (Тетрадь учета, читательские формуляры, регистрационные карточки).</w:t>
      </w:r>
    </w:p>
    <w:p w:rsidR="003A777D" w:rsidRP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Планирование</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В годовом плане библиотеки в разделе «</w:t>
      </w:r>
      <w:proofErr w:type="spellStart"/>
      <w:r w:rsidRPr="003A777D">
        <w:rPr>
          <w:rFonts w:ascii="Times New Roman" w:hAnsi="Times New Roman" w:cs="Times New Roman"/>
          <w:sz w:val="28"/>
          <w:szCs w:val="28"/>
        </w:rPr>
        <w:t>Внестационарная</w:t>
      </w:r>
      <w:proofErr w:type="spellEnd"/>
      <w:r w:rsidRPr="003A777D">
        <w:rPr>
          <w:rFonts w:ascii="Times New Roman" w:hAnsi="Times New Roman" w:cs="Times New Roman"/>
          <w:sz w:val="28"/>
          <w:szCs w:val="28"/>
        </w:rPr>
        <w:t xml:space="preserve"> сеть» указывается </w:t>
      </w:r>
      <w:proofErr w:type="gramStart"/>
      <w:r w:rsidRPr="003A777D">
        <w:rPr>
          <w:rFonts w:ascii="Times New Roman" w:hAnsi="Times New Roman" w:cs="Times New Roman"/>
          <w:sz w:val="28"/>
          <w:szCs w:val="28"/>
        </w:rPr>
        <w:t>ответственный</w:t>
      </w:r>
      <w:proofErr w:type="gramEnd"/>
      <w:r w:rsidRPr="003A777D">
        <w:rPr>
          <w:rFonts w:ascii="Times New Roman" w:hAnsi="Times New Roman" w:cs="Times New Roman"/>
          <w:sz w:val="28"/>
          <w:szCs w:val="28"/>
        </w:rPr>
        <w:t xml:space="preserve"> за </w:t>
      </w:r>
      <w:proofErr w:type="spellStart"/>
      <w:r w:rsidRPr="003A777D">
        <w:rPr>
          <w:rFonts w:ascii="Times New Roman" w:hAnsi="Times New Roman" w:cs="Times New Roman"/>
          <w:sz w:val="28"/>
          <w:szCs w:val="28"/>
        </w:rPr>
        <w:t>внестационарное</w:t>
      </w:r>
      <w:proofErr w:type="spellEnd"/>
      <w:r w:rsidRPr="003A777D">
        <w:rPr>
          <w:rFonts w:ascii="Times New Roman" w:hAnsi="Times New Roman" w:cs="Times New Roman"/>
          <w:sz w:val="28"/>
          <w:szCs w:val="28"/>
        </w:rPr>
        <w:t xml:space="preserve"> обслуживание, форма </w:t>
      </w:r>
      <w:proofErr w:type="spellStart"/>
      <w:r w:rsidRPr="003A777D">
        <w:rPr>
          <w:rFonts w:ascii="Times New Roman" w:hAnsi="Times New Roman" w:cs="Times New Roman"/>
          <w:sz w:val="28"/>
          <w:szCs w:val="28"/>
        </w:rPr>
        <w:t>внестационарной</w:t>
      </w:r>
      <w:proofErr w:type="spellEnd"/>
      <w:r w:rsidRPr="003A777D">
        <w:rPr>
          <w:rFonts w:ascii="Times New Roman" w:hAnsi="Times New Roman" w:cs="Times New Roman"/>
          <w:sz w:val="28"/>
          <w:szCs w:val="28"/>
        </w:rPr>
        <w:t xml:space="preserve"> работы, категория читателей, периодичность, месторасположение </w:t>
      </w:r>
      <w:proofErr w:type="spellStart"/>
      <w:r w:rsidRPr="003A777D">
        <w:rPr>
          <w:rFonts w:ascii="Times New Roman" w:hAnsi="Times New Roman" w:cs="Times New Roman"/>
          <w:sz w:val="28"/>
          <w:szCs w:val="28"/>
        </w:rPr>
        <w:t>внестационарного</w:t>
      </w:r>
      <w:proofErr w:type="spellEnd"/>
      <w:r w:rsidRPr="003A777D">
        <w:rPr>
          <w:rFonts w:ascii="Times New Roman" w:hAnsi="Times New Roman" w:cs="Times New Roman"/>
          <w:sz w:val="28"/>
          <w:szCs w:val="28"/>
        </w:rPr>
        <w:t xml:space="preserve"> пункта. </w:t>
      </w:r>
    </w:p>
    <w:p w:rsidR="003A777D" w:rsidRP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Отчетность</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Работа по </w:t>
      </w:r>
      <w:proofErr w:type="spellStart"/>
      <w:r w:rsidRPr="003A777D">
        <w:rPr>
          <w:rFonts w:ascii="Times New Roman" w:hAnsi="Times New Roman" w:cs="Times New Roman"/>
          <w:sz w:val="28"/>
          <w:szCs w:val="28"/>
        </w:rPr>
        <w:t>внестационарному</w:t>
      </w:r>
      <w:proofErr w:type="spellEnd"/>
      <w:r w:rsidRPr="003A777D">
        <w:rPr>
          <w:rFonts w:ascii="Times New Roman" w:hAnsi="Times New Roman" w:cs="Times New Roman"/>
          <w:sz w:val="28"/>
          <w:szCs w:val="28"/>
        </w:rPr>
        <w:t xml:space="preserve"> обслуживанию включается в статистические отчеты стационарной библиотеки, в ведении которой находится. Отчет о работе вносится в годовой информационный отчет библиотеки в раздел «</w:t>
      </w:r>
      <w:proofErr w:type="spellStart"/>
      <w:r w:rsidRPr="003A777D">
        <w:rPr>
          <w:rFonts w:ascii="Times New Roman" w:hAnsi="Times New Roman" w:cs="Times New Roman"/>
          <w:sz w:val="28"/>
          <w:szCs w:val="28"/>
        </w:rPr>
        <w:t>Внестационарная</w:t>
      </w:r>
      <w:proofErr w:type="spellEnd"/>
      <w:r w:rsidRPr="003A777D">
        <w:rPr>
          <w:rFonts w:ascii="Times New Roman" w:hAnsi="Times New Roman" w:cs="Times New Roman"/>
          <w:sz w:val="28"/>
          <w:szCs w:val="28"/>
        </w:rPr>
        <w:t xml:space="preserve"> сеть», в государственной отчетности (форма 6-НК)</w:t>
      </w:r>
    </w:p>
    <w:p w:rsid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 xml:space="preserve">Комплектование книжного фонда </w:t>
      </w:r>
    </w:p>
    <w:p w:rsidR="003A777D" w:rsidRP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 xml:space="preserve">для </w:t>
      </w:r>
      <w:proofErr w:type="spellStart"/>
      <w:r w:rsidRPr="003A777D">
        <w:rPr>
          <w:rFonts w:ascii="Times New Roman" w:hAnsi="Times New Roman" w:cs="Times New Roman"/>
          <w:b/>
          <w:sz w:val="28"/>
          <w:szCs w:val="28"/>
        </w:rPr>
        <w:t>внестационарного</w:t>
      </w:r>
      <w:proofErr w:type="spellEnd"/>
      <w:r w:rsidRPr="003A777D">
        <w:rPr>
          <w:rFonts w:ascii="Times New Roman" w:hAnsi="Times New Roman" w:cs="Times New Roman"/>
          <w:b/>
          <w:sz w:val="28"/>
          <w:szCs w:val="28"/>
        </w:rPr>
        <w:t xml:space="preserve"> обслуживания</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Для удовлетворения запросов читателей всех форм </w:t>
      </w:r>
      <w:proofErr w:type="spellStart"/>
      <w:r w:rsidRPr="003A777D">
        <w:rPr>
          <w:rFonts w:ascii="Times New Roman" w:hAnsi="Times New Roman" w:cs="Times New Roman"/>
          <w:sz w:val="28"/>
          <w:szCs w:val="28"/>
        </w:rPr>
        <w:t>внестационарного</w:t>
      </w:r>
      <w:proofErr w:type="spellEnd"/>
      <w:r w:rsidRPr="003A777D">
        <w:rPr>
          <w:rFonts w:ascii="Times New Roman" w:hAnsi="Times New Roman" w:cs="Times New Roman"/>
          <w:sz w:val="28"/>
          <w:szCs w:val="28"/>
        </w:rPr>
        <w:t xml:space="preserve"> обслуживания используется единый фонд </w:t>
      </w:r>
      <w:r>
        <w:rPr>
          <w:rFonts w:ascii="Times New Roman" w:hAnsi="Times New Roman" w:cs="Times New Roman"/>
          <w:sz w:val="28"/>
          <w:szCs w:val="28"/>
        </w:rPr>
        <w:t>стационарной библиотеки</w:t>
      </w:r>
      <w:r w:rsidRPr="003A777D">
        <w:rPr>
          <w:rFonts w:ascii="Times New Roman" w:hAnsi="Times New Roman" w:cs="Times New Roman"/>
          <w:sz w:val="28"/>
          <w:szCs w:val="28"/>
        </w:rPr>
        <w:t>.</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Библиотекарь </w:t>
      </w:r>
      <w:proofErr w:type="spellStart"/>
      <w:r w:rsidRPr="003A777D">
        <w:rPr>
          <w:rFonts w:ascii="Times New Roman" w:hAnsi="Times New Roman" w:cs="Times New Roman"/>
          <w:sz w:val="28"/>
          <w:szCs w:val="28"/>
        </w:rPr>
        <w:t>внестационарного</w:t>
      </w:r>
      <w:proofErr w:type="spellEnd"/>
      <w:r w:rsidRPr="003A777D">
        <w:rPr>
          <w:rFonts w:ascii="Times New Roman" w:hAnsi="Times New Roman" w:cs="Times New Roman"/>
          <w:sz w:val="28"/>
          <w:szCs w:val="28"/>
        </w:rPr>
        <w:t xml:space="preserve"> обслуживания комплектует заявки на необходимые книги и другие документы, следит за периодичностью обновления фондов, осуществляет </w:t>
      </w:r>
      <w:proofErr w:type="gramStart"/>
      <w:r w:rsidRPr="003A777D">
        <w:rPr>
          <w:rFonts w:ascii="Times New Roman" w:hAnsi="Times New Roman" w:cs="Times New Roman"/>
          <w:sz w:val="28"/>
          <w:szCs w:val="28"/>
        </w:rPr>
        <w:t>контроль за</w:t>
      </w:r>
      <w:proofErr w:type="gramEnd"/>
      <w:r w:rsidRPr="003A777D">
        <w:rPr>
          <w:rFonts w:ascii="Times New Roman" w:hAnsi="Times New Roman" w:cs="Times New Roman"/>
          <w:sz w:val="28"/>
          <w:szCs w:val="28"/>
        </w:rPr>
        <w:t xml:space="preserve"> их поступлением. </w:t>
      </w:r>
    </w:p>
    <w:p w:rsidR="003A777D" w:rsidRPr="003A777D" w:rsidRDefault="003A777D" w:rsidP="003A777D">
      <w:pPr>
        <w:pStyle w:val="a3"/>
        <w:jc w:val="both"/>
        <w:rPr>
          <w:rFonts w:ascii="Times New Roman" w:hAnsi="Times New Roman" w:cs="Times New Roman"/>
          <w:sz w:val="28"/>
          <w:szCs w:val="28"/>
        </w:rPr>
      </w:pPr>
      <w:r w:rsidRPr="003A777D">
        <w:rPr>
          <w:rFonts w:ascii="Times New Roman" w:hAnsi="Times New Roman" w:cs="Times New Roman"/>
          <w:sz w:val="28"/>
          <w:szCs w:val="28"/>
        </w:rPr>
        <w:lastRenderedPageBreak/>
        <w:t xml:space="preserve">Количество книг, выдаваемых в передвижную библиотеку, зависит от числа и состава читателей, размера книжного фонда стационарной библиотеки. Желательно, чтобы на каждого читателя приходилось две-три книги. Не выдаются особо редкие и ценные издания, единственные экземпляры справочных изданий. Сроки чтения регламентируются Правилами пользования библиотеки или Договором на </w:t>
      </w:r>
      <w:proofErr w:type="spellStart"/>
      <w:r w:rsidRPr="003A777D">
        <w:rPr>
          <w:rFonts w:ascii="Times New Roman" w:hAnsi="Times New Roman" w:cs="Times New Roman"/>
          <w:sz w:val="28"/>
          <w:szCs w:val="28"/>
        </w:rPr>
        <w:t>внестационарное</w:t>
      </w:r>
      <w:proofErr w:type="spellEnd"/>
      <w:r w:rsidRPr="003A777D">
        <w:rPr>
          <w:rFonts w:ascii="Times New Roman" w:hAnsi="Times New Roman" w:cs="Times New Roman"/>
          <w:sz w:val="28"/>
          <w:szCs w:val="28"/>
        </w:rPr>
        <w:t xml:space="preserve"> библиотечное обслуживание. В случае утери библиотечных документов ущерб возмещается в соответствии с утвержденными Правилами пользования</w:t>
      </w:r>
      <w:r>
        <w:rPr>
          <w:rFonts w:ascii="Times New Roman" w:hAnsi="Times New Roman" w:cs="Times New Roman"/>
          <w:sz w:val="28"/>
          <w:szCs w:val="28"/>
        </w:rPr>
        <w:t xml:space="preserve"> библиотеки</w:t>
      </w:r>
      <w:r w:rsidRPr="003A777D">
        <w:rPr>
          <w:rFonts w:ascii="Times New Roman" w:hAnsi="Times New Roman" w:cs="Times New Roman"/>
          <w:sz w:val="28"/>
          <w:szCs w:val="28"/>
        </w:rPr>
        <w:t xml:space="preserve">. </w:t>
      </w:r>
    </w:p>
    <w:p w:rsid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Ответственность за сохранность фонда несут специалисты, ведущие обслуживание, а также заведующие библиотеками, в чьем ведении находятся подразделения ВСО.</w:t>
      </w:r>
      <w:r>
        <w:rPr>
          <w:rFonts w:ascii="Times New Roman" w:hAnsi="Times New Roman" w:cs="Times New Roman"/>
          <w:sz w:val="28"/>
          <w:szCs w:val="28"/>
        </w:rPr>
        <w:t xml:space="preserve"> </w:t>
      </w:r>
      <w:r w:rsidRPr="003A777D">
        <w:rPr>
          <w:rFonts w:ascii="Times New Roman" w:hAnsi="Times New Roman" w:cs="Times New Roman"/>
          <w:sz w:val="28"/>
          <w:szCs w:val="28"/>
        </w:rPr>
        <w:t xml:space="preserve">В случае смены ответственного за </w:t>
      </w:r>
      <w:proofErr w:type="spellStart"/>
      <w:r w:rsidRPr="003A777D">
        <w:rPr>
          <w:rFonts w:ascii="Times New Roman" w:hAnsi="Times New Roman" w:cs="Times New Roman"/>
          <w:sz w:val="28"/>
          <w:szCs w:val="28"/>
        </w:rPr>
        <w:t>внестационарное</w:t>
      </w:r>
      <w:proofErr w:type="spellEnd"/>
      <w:r w:rsidRPr="003A777D">
        <w:rPr>
          <w:rFonts w:ascii="Times New Roman" w:hAnsi="Times New Roman" w:cs="Times New Roman"/>
          <w:sz w:val="28"/>
          <w:szCs w:val="28"/>
        </w:rPr>
        <w:t xml:space="preserve"> библиотечное обслуживание (библиотекаря/волонтера/общественника) производится проверка фонда и его передача новому работнику в присутствии представителей администрации библиотеки.</w:t>
      </w:r>
    </w:p>
    <w:p w:rsidR="003A777D" w:rsidRDefault="003A777D" w:rsidP="003A777D">
      <w:pPr>
        <w:pStyle w:val="a3"/>
        <w:jc w:val="both"/>
        <w:rPr>
          <w:rFonts w:ascii="Times New Roman" w:hAnsi="Times New Roman" w:cs="Times New Roman"/>
          <w:sz w:val="28"/>
          <w:szCs w:val="28"/>
        </w:rPr>
      </w:pPr>
    </w:p>
    <w:p w:rsidR="003A777D" w:rsidRPr="003A777D" w:rsidRDefault="003A777D" w:rsidP="003A777D">
      <w:pPr>
        <w:pStyle w:val="a3"/>
        <w:jc w:val="center"/>
        <w:rPr>
          <w:rFonts w:ascii="Times New Roman" w:hAnsi="Times New Roman" w:cs="Times New Roman"/>
          <w:b/>
          <w:sz w:val="28"/>
          <w:szCs w:val="28"/>
        </w:rPr>
      </w:pPr>
      <w:r w:rsidRPr="003A777D">
        <w:rPr>
          <w:rFonts w:ascii="Times New Roman" w:hAnsi="Times New Roman" w:cs="Times New Roman"/>
          <w:b/>
          <w:sz w:val="28"/>
          <w:szCs w:val="28"/>
        </w:rPr>
        <w:t>Обслуживание пользователей</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Содержание работы по </w:t>
      </w:r>
      <w:proofErr w:type="spellStart"/>
      <w:r w:rsidRPr="003A777D">
        <w:rPr>
          <w:rFonts w:ascii="Times New Roman" w:hAnsi="Times New Roman" w:cs="Times New Roman"/>
          <w:sz w:val="28"/>
          <w:szCs w:val="28"/>
        </w:rPr>
        <w:t>внестационарному</w:t>
      </w:r>
      <w:proofErr w:type="spellEnd"/>
      <w:r w:rsidRPr="003A777D">
        <w:rPr>
          <w:rFonts w:ascii="Times New Roman" w:hAnsi="Times New Roman" w:cs="Times New Roman"/>
          <w:sz w:val="28"/>
          <w:szCs w:val="28"/>
        </w:rPr>
        <w:t xml:space="preserve"> обслуживанию определяется теми же задачами и формами, что у стационарной библиотеки. На видном месте размещаются расписание с указанием дней и часов работы, а также «Правила пользования».</w:t>
      </w:r>
    </w:p>
    <w:p w:rsidR="003A777D" w:rsidRPr="003A777D" w:rsidRDefault="003A777D" w:rsidP="003A777D">
      <w:pPr>
        <w:pStyle w:val="a3"/>
        <w:ind w:firstLine="708"/>
        <w:jc w:val="both"/>
        <w:rPr>
          <w:rFonts w:ascii="Times New Roman" w:hAnsi="Times New Roman" w:cs="Times New Roman"/>
          <w:sz w:val="28"/>
          <w:szCs w:val="28"/>
        </w:rPr>
      </w:pPr>
      <w:r w:rsidRPr="003A777D">
        <w:rPr>
          <w:rFonts w:ascii="Times New Roman" w:hAnsi="Times New Roman" w:cs="Times New Roman"/>
          <w:sz w:val="28"/>
          <w:szCs w:val="28"/>
        </w:rPr>
        <w:t xml:space="preserve">Издания для библиотечного пункта выдаются бесплатно. Организуется индивидуальная работа с читателем, оказывается помощь в выборе нужной </w:t>
      </w:r>
    </w:p>
    <w:p w:rsidR="003A777D" w:rsidRDefault="003A777D" w:rsidP="003A777D">
      <w:pPr>
        <w:pStyle w:val="a3"/>
        <w:jc w:val="both"/>
        <w:rPr>
          <w:rFonts w:ascii="Times New Roman" w:hAnsi="Times New Roman" w:cs="Times New Roman"/>
          <w:sz w:val="28"/>
          <w:szCs w:val="28"/>
        </w:rPr>
      </w:pPr>
      <w:r w:rsidRPr="003A777D">
        <w:rPr>
          <w:rFonts w:ascii="Times New Roman" w:hAnsi="Times New Roman" w:cs="Times New Roman"/>
          <w:sz w:val="28"/>
          <w:szCs w:val="28"/>
        </w:rPr>
        <w:t>литературы.</w:t>
      </w:r>
      <w:r>
        <w:rPr>
          <w:rFonts w:ascii="Times New Roman" w:hAnsi="Times New Roman" w:cs="Times New Roman"/>
          <w:sz w:val="28"/>
          <w:szCs w:val="28"/>
        </w:rPr>
        <w:t xml:space="preserve"> </w:t>
      </w:r>
      <w:r w:rsidRPr="003A777D">
        <w:rPr>
          <w:rFonts w:ascii="Times New Roman" w:hAnsi="Times New Roman" w:cs="Times New Roman"/>
          <w:sz w:val="28"/>
          <w:szCs w:val="28"/>
        </w:rPr>
        <w:t>Формы наглядной и устной массовой пропаганды книги: выставки, просмотры новых книг, библиографические обзоры, обсуждения книг, беседы, громкие чтения, формируются рекомендательные списки книг, списки новых поступлений. Более крупные мероприятия, например</w:t>
      </w:r>
      <w:r>
        <w:rPr>
          <w:rFonts w:ascii="Times New Roman" w:hAnsi="Times New Roman" w:cs="Times New Roman"/>
          <w:sz w:val="28"/>
          <w:szCs w:val="28"/>
        </w:rPr>
        <w:t>,</w:t>
      </w:r>
      <w:r w:rsidRPr="003A777D">
        <w:rPr>
          <w:rFonts w:ascii="Times New Roman" w:hAnsi="Times New Roman" w:cs="Times New Roman"/>
          <w:sz w:val="28"/>
          <w:szCs w:val="28"/>
        </w:rPr>
        <w:t xml:space="preserve"> Дни информации, литературные вечера организуются при участии всех специалистов библиотеки.</w:t>
      </w: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37063B" w:rsidRDefault="0037063B" w:rsidP="003A777D">
      <w:pPr>
        <w:pStyle w:val="a3"/>
        <w:jc w:val="both"/>
        <w:rPr>
          <w:rFonts w:ascii="Times New Roman" w:hAnsi="Times New Roman" w:cs="Times New Roman"/>
          <w:sz w:val="28"/>
          <w:szCs w:val="28"/>
        </w:rPr>
      </w:pPr>
    </w:p>
    <w:p w:rsidR="00E14D89" w:rsidRDefault="00E14D89" w:rsidP="00C100D9">
      <w:pPr>
        <w:pStyle w:val="a3"/>
        <w:jc w:val="both"/>
        <w:rPr>
          <w:rFonts w:ascii="Times New Roman" w:hAnsi="Times New Roman" w:cs="Times New Roman"/>
        </w:rPr>
        <w:sectPr w:rsidR="00E14D89" w:rsidSect="00BB22E8">
          <w:pgSz w:w="11906" w:h="16838"/>
          <w:pgMar w:top="1134" w:right="850" w:bottom="1134" w:left="1701" w:header="708" w:footer="708" w:gutter="0"/>
          <w:cols w:space="708"/>
          <w:titlePg/>
          <w:docGrid w:linePitch="360"/>
        </w:sectPr>
      </w:pPr>
    </w:p>
    <w:p w:rsidR="00D700C9" w:rsidRPr="00443F78" w:rsidRDefault="00D700C9" w:rsidP="00D700C9">
      <w:pPr>
        <w:pStyle w:val="a3"/>
        <w:jc w:val="both"/>
        <w:rPr>
          <w:rFonts w:ascii="Times New Roman" w:hAnsi="Times New Roman" w:cs="Times New Roman"/>
          <w:b/>
        </w:rPr>
      </w:pPr>
      <w:r w:rsidRPr="00443F78">
        <w:rPr>
          <w:rFonts w:ascii="Times New Roman" w:hAnsi="Times New Roman" w:cs="Times New Roman"/>
          <w:b/>
        </w:rPr>
        <w:lastRenderedPageBreak/>
        <w:t>Приложение № 1</w:t>
      </w:r>
    </w:p>
    <w:p w:rsidR="00D700C9" w:rsidRPr="00443F78" w:rsidRDefault="00D700C9" w:rsidP="00D700C9">
      <w:pPr>
        <w:pStyle w:val="a3"/>
        <w:jc w:val="center"/>
        <w:rPr>
          <w:rFonts w:ascii="Times New Roman" w:hAnsi="Times New Roman" w:cs="Times New Roman"/>
          <w:b/>
        </w:rPr>
      </w:pPr>
      <w:r w:rsidRPr="00443F78">
        <w:rPr>
          <w:rFonts w:ascii="Times New Roman" w:hAnsi="Times New Roman" w:cs="Times New Roman"/>
          <w:b/>
        </w:rPr>
        <w:t>Договор на организацию библиотечного пункта</w:t>
      </w:r>
    </w:p>
    <w:p w:rsidR="00D700C9" w:rsidRPr="00443F78" w:rsidRDefault="00D700C9" w:rsidP="00D700C9">
      <w:pPr>
        <w:pStyle w:val="a3"/>
        <w:jc w:val="both"/>
        <w:rPr>
          <w:rFonts w:ascii="Times New Roman" w:hAnsi="Times New Roman" w:cs="Times New Roman"/>
        </w:rPr>
      </w:pPr>
      <w:r w:rsidRPr="00443F78">
        <w:rPr>
          <w:rFonts w:ascii="Times New Roman" w:hAnsi="Times New Roman" w:cs="Times New Roman"/>
        </w:rPr>
        <w:t>г. ______________                                                                               «  » ________ 202___г.</w:t>
      </w:r>
    </w:p>
    <w:p w:rsidR="0037063B" w:rsidRPr="00443F78" w:rsidRDefault="00D700C9" w:rsidP="00D700C9">
      <w:pPr>
        <w:pStyle w:val="a3"/>
        <w:jc w:val="both"/>
        <w:rPr>
          <w:rFonts w:ascii="Times New Roman" w:hAnsi="Times New Roman" w:cs="Times New Roman"/>
        </w:rPr>
      </w:pPr>
      <w:proofErr w:type="gramStart"/>
      <w:r w:rsidRPr="00443F78">
        <w:rPr>
          <w:rFonts w:ascii="Times New Roman" w:hAnsi="Times New Roman" w:cs="Times New Roman"/>
        </w:rPr>
        <w:t>Муниципальное бюджетное учреждение культуры «</w:t>
      </w:r>
      <w:proofErr w:type="spellStart"/>
      <w:r w:rsidRPr="00443F78">
        <w:rPr>
          <w:rFonts w:ascii="Times New Roman" w:hAnsi="Times New Roman" w:cs="Times New Roman"/>
        </w:rPr>
        <w:t>Новокубанская</w:t>
      </w:r>
      <w:proofErr w:type="spellEnd"/>
      <w:r w:rsidRPr="00443F78">
        <w:rPr>
          <w:rFonts w:ascii="Times New Roman" w:hAnsi="Times New Roman" w:cs="Times New Roman"/>
        </w:rPr>
        <w:t xml:space="preserve"> </w:t>
      </w:r>
      <w:proofErr w:type="spellStart"/>
      <w:r w:rsidRPr="00443F78">
        <w:rPr>
          <w:rFonts w:ascii="Times New Roman" w:hAnsi="Times New Roman" w:cs="Times New Roman"/>
        </w:rPr>
        <w:t>межпоселенческая</w:t>
      </w:r>
      <w:proofErr w:type="spellEnd"/>
      <w:r w:rsidRPr="00443F78">
        <w:rPr>
          <w:rFonts w:ascii="Times New Roman" w:hAnsi="Times New Roman" w:cs="Times New Roman"/>
        </w:rPr>
        <w:t xml:space="preserve"> библиотека», именуемое в дальнейшем «Исполнитель», в лице директора ______________, с одной стороны, и (название органи</w:t>
      </w:r>
      <w:r w:rsidR="0037063B" w:rsidRPr="00443F78">
        <w:rPr>
          <w:rFonts w:ascii="Times New Roman" w:hAnsi="Times New Roman" w:cs="Times New Roman"/>
        </w:rPr>
        <w:t xml:space="preserve">зации) _______________________________, именуемое в дальнейшем «Заказчик», в лице (должность, ФИО) </w:t>
      </w:r>
      <w:proofErr w:type="gramEnd"/>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___________________________, с другой стороны заключили Договор на организацию библиотечного пункта.</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1. Предмет договора.</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Предметом договора является библиотечно-информационное обслуживание пользователей посредством библиотечного пункта, размещаемого на территории Заказчика по адресу: ____________________________</w:t>
      </w:r>
      <w:r w:rsidR="00C100D9" w:rsidRPr="00443F78">
        <w:rPr>
          <w:rFonts w:ascii="Times New Roman" w:hAnsi="Times New Roman" w:cs="Times New Roman"/>
        </w:rPr>
        <w:t>____________________________</w:t>
      </w:r>
      <w:r w:rsidRPr="00443F78">
        <w:rPr>
          <w:rFonts w:ascii="Times New Roman" w:hAnsi="Times New Roman" w:cs="Times New Roman"/>
        </w:rPr>
        <w:t>_</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2. Исполнитель обязуется:</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2.1. Периодически производить в определенные дни и часы на территории Заказчика выдачу и прием литературы </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(по графику): _____________________________________________. Последний четверг месяца – санитарный день. По согласованию между исполнителем и заказчиком график работы библиотечного пункта может быть изменѐн.</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2.2. Регулярно обновлять фонд литературы библиотечного пункта из библиотечного фонда исполнителя</w:t>
      </w:r>
      <w:r w:rsidR="00C100D9" w:rsidRPr="00443F78">
        <w:rPr>
          <w:rFonts w:ascii="Times New Roman" w:hAnsi="Times New Roman" w:cs="Times New Roman"/>
        </w:rPr>
        <w:t>.</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2.3. Предоставлять в распоряжение читателей единый библиотечный фонд исполнителя;</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2.4. Использовать все формы массовой и индивидуальной работы, рекомендательные и информационные списки, и выдаваемые библиотекой;</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2.5. Обеспечивать оперативное справочно-библиографическое обслуживание читателей;</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2.6. Все перечисленные виды услуг предоставляются бесплатно. Кроме того, библиотека может предоставить ряд платных услуг в соответствии с «Порядком оказания платных услуг, учета и распределения средств, поступивших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МБУК «</w:t>
      </w:r>
      <w:proofErr w:type="spellStart"/>
      <w:r w:rsidR="00C100D9" w:rsidRPr="00443F78">
        <w:rPr>
          <w:rFonts w:ascii="Times New Roman" w:hAnsi="Times New Roman" w:cs="Times New Roman"/>
        </w:rPr>
        <w:t>Новокубанская</w:t>
      </w:r>
      <w:proofErr w:type="spellEnd"/>
      <w:r w:rsidR="00C100D9" w:rsidRPr="00443F78">
        <w:rPr>
          <w:rFonts w:ascii="Times New Roman" w:hAnsi="Times New Roman" w:cs="Times New Roman"/>
        </w:rPr>
        <w:t xml:space="preserve"> </w:t>
      </w:r>
      <w:proofErr w:type="spellStart"/>
      <w:r w:rsidR="00C100D9" w:rsidRPr="00443F78">
        <w:rPr>
          <w:rFonts w:ascii="Times New Roman" w:hAnsi="Times New Roman" w:cs="Times New Roman"/>
        </w:rPr>
        <w:t>межпоселенческая</w:t>
      </w:r>
      <w:proofErr w:type="spellEnd"/>
      <w:r w:rsidRPr="00443F78">
        <w:rPr>
          <w:rFonts w:ascii="Times New Roman" w:hAnsi="Times New Roman" w:cs="Times New Roman"/>
        </w:rPr>
        <w:t xml:space="preserve"> библиотека».</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3. Заказчик обязуется:</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3.1. По согласованию с Исполнителем предоставлять в оговоренное время помещение для организации библиотечного пункта;</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3.2. Обеспечить пользователей оборудованием: столы и стулья, выставочные стеллажи и др. для обмена литературы и проведения </w:t>
      </w:r>
      <w:proofErr w:type="spellStart"/>
      <w:r w:rsidRPr="00443F78">
        <w:rPr>
          <w:rFonts w:ascii="Times New Roman" w:hAnsi="Times New Roman" w:cs="Times New Roman"/>
        </w:rPr>
        <w:t>культурно-досуговых</w:t>
      </w:r>
      <w:proofErr w:type="spellEnd"/>
      <w:r w:rsidRPr="00443F78">
        <w:rPr>
          <w:rFonts w:ascii="Times New Roman" w:hAnsi="Times New Roman" w:cs="Times New Roman"/>
        </w:rPr>
        <w:t xml:space="preserve"> мероприятий;</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3.3. При увольнении работника предъявлять ему требование осуществить возврат книг в библиотеку;</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3.4. </w:t>
      </w:r>
      <w:r w:rsidR="00C100D9" w:rsidRPr="00443F78">
        <w:rPr>
          <w:rFonts w:ascii="Times New Roman" w:hAnsi="Times New Roman" w:cs="Times New Roman"/>
        </w:rPr>
        <w:t>Н</w:t>
      </w:r>
      <w:r w:rsidRPr="00443F78">
        <w:rPr>
          <w:rFonts w:ascii="Times New Roman" w:hAnsi="Times New Roman" w:cs="Times New Roman"/>
        </w:rPr>
        <w:t>е производить выпуска обучающихся без отметки в обходном листе о возврате книг в библиотеку (для образовательных учреждений).</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4. Порядок оформления договора.</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4.1. Договор составляется в двух экземплярах, имеющих одинаковую юридическую силу: один хранится у Заказчика, второй у Исполнителя.</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4.2. Для выполнения обязательств по настоящему договору Исполнитель назначает ответственного представителя </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 заведующего отделом </w:t>
      </w:r>
      <w:r w:rsidR="00C100D9" w:rsidRPr="00443F78">
        <w:rPr>
          <w:rFonts w:ascii="Times New Roman" w:hAnsi="Times New Roman" w:cs="Times New Roman"/>
        </w:rPr>
        <w:t xml:space="preserve">обслуживания </w:t>
      </w:r>
      <w:r w:rsidRPr="00443F78">
        <w:rPr>
          <w:rFonts w:ascii="Times New Roman" w:hAnsi="Times New Roman" w:cs="Times New Roman"/>
        </w:rPr>
        <w:t>МБУК «</w:t>
      </w:r>
      <w:r w:rsidR="00C100D9" w:rsidRPr="00443F78">
        <w:rPr>
          <w:rFonts w:ascii="Times New Roman" w:hAnsi="Times New Roman" w:cs="Times New Roman"/>
        </w:rPr>
        <w:t>НМБ</w:t>
      </w:r>
      <w:r w:rsidRPr="00443F78">
        <w:rPr>
          <w:rFonts w:ascii="Times New Roman" w:hAnsi="Times New Roman" w:cs="Times New Roman"/>
        </w:rPr>
        <w:t xml:space="preserve">», организующего обслуживание </w:t>
      </w:r>
      <w:proofErr w:type="gramStart"/>
      <w:r w:rsidRPr="00443F78">
        <w:rPr>
          <w:rFonts w:ascii="Times New Roman" w:hAnsi="Times New Roman" w:cs="Times New Roman"/>
        </w:rPr>
        <w:t>на</w:t>
      </w:r>
      <w:proofErr w:type="gramEnd"/>
      <w:r w:rsidRPr="00443F78">
        <w:rPr>
          <w:rFonts w:ascii="Times New Roman" w:hAnsi="Times New Roman" w:cs="Times New Roman"/>
        </w:rPr>
        <w:t xml:space="preserve"> </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территории заказчика: ________________. Заказчик со своей стороны назначает </w:t>
      </w:r>
      <w:proofErr w:type="gramStart"/>
      <w:r w:rsidRPr="00443F78">
        <w:rPr>
          <w:rFonts w:ascii="Times New Roman" w:hAnsi="Times New Roman" w:cs="Times New Roman"/>
        </w:rPr>
        <w:t>ответственного</w:t>
      </w:r>
      <w:proofErr w:type="gramEnd"/>
      <w:r w:rsidRPr="00443F78">
        <w:rPr>
          <w:rFonts w:ascii="Times New Roman" w:hAnsi="Times New Roman" w:cs="Times New Roman"/>
        </w:rPr>
        <w:t>: ____________.</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5. Срок действия договора и ответственности сторон.</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5.1. Настоящий договор вступает в силу </w:t>
      </w:r>
      <w:proofErr w:type="gramStart"/>
      <w:r w:rsidRPr="00443F78">
        <w:rPr>
          <w:rFonts w:ascii="Times New Roman" w:hAnsi="Times New Roman" w:cs="Times New Roman"/>
        </w:rPr>
        <w:t>с</w:t>
      </w:r>
      <w:proofErr w:type="gramEnd"/>
      <w:r w:rsidRPr="00443F78">
        <w:rPr>
          <w:rFonts w:ascii="Times New Roman" w:hAnsi="Times New Roman" w:cs="Times New Roman"/>
        </w:rPr>
        <w:t xml:space="preserve"> ___________________ и действует бессрочно.</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5.2. </w:t>
      </w:r>
      <w:proofErr w:type="gramStart"/>
      <w:r w:rsidRPr="00443F78">
        <w:rPr>
          <w:rFonts w:ascii="Times New Roman" w:hAnsi="Times New Roman" w:cs="Times New Roman"/>
        </w:rPr>
        <w:t>Договор</w:t>
      </w:r>
      <w:proofErr w:type="gramEnd"/>
      <w:r w:rsidRPr="00443F78">
        <w:rPr>
          <w:rFonts w:ascii="Times New Roman" w:hAnsi="Times New Roman" w:cs="Times New Roman"/>
        </w:rPr>
        <w:t xml:space="preserve"> может быть расторгнут досрочно по обоюдному согласию сторон, а так же в случаях, установленных действующим законодательством.</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5.3. За нарушение принятых по договору обязательств, стороны несут ответственность в соответствии с действующим законодательством.</w:t>
      </w:r>
    </w:p>
    <w:p w:rsidR="0037063B" w:rsidRPr="00443F78" w:rsidRDefault="0037063B" w:rsidP="00C100D9">
      <w:pPr>
        <w:pStyle w:val="a3"/>
        <w:jc w:val="both"/>
        <w:rPr>
          <w:rFonts w:ascii="Times New Roman" w:hAnsi="Times New Roman" w:cs="Times New Roman"/>
          <w:b/>
        </w:rPr>
      </w:pPr>
      <w:r w:rsidRPr="00443F78">
        <w:rPr>
          <w:rFonts w:ascii="Times New Roman" w:hAnsi="Times New Roman" w:cs="Times New Roman"/>
          <w:b/>
        </w:rPr>
        <w:t>6. Особые условия.</w:t>
      </w:r>
    </w:p>
    <w:p w:rsidR="0037063B" w:rsidRPr="00443F78" w:rsidRDefault="0037063B" w:rsidP="00C100D9">
      <w:pPr>
        <w:pStyle w:val="a3"/>
        <w:jc w:val="both"/>
        <w:rPr>
          <w:rFonts w:ascii="Times New Roman" w:hAnsi="Times New Roman" w:cs="Times New Roman"/>
        </w:rPr>
      </w:pPr>
      <w:r w:rsidRPr="00443F78">
        <w:rPr>
          <w:rFonts w:ascii="Times New Roman" w:hAnsi="Times New Roman" w:cs="Times New Roman"/>
        </w:rPr>
        <w:t xml:space="preserve">6.1. При утере или порче полученных по настоящему договору фондовых документов и оборудования Заказчик </w:t>
      </w:r>
      <w:proofErr w:type="gramStart"/>
      <w:r w:rsidRPr="00443F78">
        <w:rPr>
          <w:rFonts w:ascii="Times New Roman" w:hAnsi="Times New Roman" w:cs="Times New Roman"/>
        </w:rPr>
        <w:t>заменяет их на равноценные</w:t>
      </w:r>
      <w:proofErr w:type="gramEnd"/>
      <w:r w:rsidRPr="00443F78">
        <w:rPr>
          <w:rFonts w:ascii="Times New Roman" w:hAnsi="Times New Roman" w:cs="Times New Roman"/>
        </w:rPr>
        <w:t>, или, при невозможности замены возмещает Исполнителю их стоимость в соответствии с «Правилами пользования библиотеками МБУК «</w:t>
      </w:r>
      <w:r w:rsidR="00C100D9" w:rsidRPr="00443F78">
        <w:rPr>
          <w:rFonts w:ascii="Times New Roman" w:hAnsi="Times New Roman" w:cs="Times New Roman"/>
        </w:rPr>
        <w:t>НМБ</w:t>
      </w:r>
      <w:r w:rsidRPr="00443F78">
        <w:rPr>
          <w:rFonts w:ascii="Times New Roman" w:hAnsi="Times New Roman" w:cs="Times New Roman"/>
        </w:rPr>
        <w:t>».</w:t>
      </w:r>
    </w:p>
    <w:p w:rsidR="0037063B" w:rsidRDefault="0037063B" w:rsidP="00443F78">
      <w:pPr>
        <w:pStyle w:val="a3"/>
        <w:jc w:val="both"/>
        <w:rPr>
          <w:rFonts w:ascii="Times New Roman" w:hAnsi="Times New Roman" w:cs="Times New Roman"/>
        </w:rPr>
      </w:pPr>
      <w:r w:rsidRPr="00443F78">
        <w:rPr>
          <w:rFonts w:ascii="Times New Roman" w:hAnsi="Times New Roman" w:cs="Times New Roman"/>
        </w:rPr>
        <w:t>7. Адреса и реквизиты сторон</w:t>
      </w:r>
      <w:r w:rsidR="00443F78" w:rsidRPr="00443F78">
        <w:rPr>
          <w:rFonts w:ascii="Times New Roman" w:hAnsi="Times New Roman" w:cs="Times New Roman"/>
        </w:rPr>
        <w:t>.</w:t>
      </w: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Default="008824F9" w:rsidP="00443F78">
      <w:pPr>
        <w:pStyle w:val="a3"/>
        <w:jc w:val="both"/>
        <w:rPr>
          <w:rFonts w:ascii="Times New Roman" w:hAnsi="Times New Roman" w:cs="Times New Roman"/>
        </w:rPr>
      </w:pPr>
    </w:p>
    <w:p w:rsidR="008824F9" w:rsidRPr="008824F9" w:rsidRDefault="008824F9" w:rsidP="008824F9">
      <w:pPr>
        <w:pStyle w:val="a3"/>
        <w:jc w:val="both"/>
        <w:rPr>
          <w:rFonts w:ascii="Times New Roman" w:hAnsi="Times New Roman" w:cs="Times New Roman"/>
          <w:b/>
        </w:rPr>
      </w:pPr>
      <w:r w:rsidRPr="008824F9">
        <w:rPr>
          <w:rFonts w:ascii="Times New Roman" w:hAnsi="Times New Roman" w:cs="Times New Roman"/>
          <w:b/>
        </w:rPr>
        <w:lastRenderedPageBreak/>
        <w:t>Приложение № 2</w:t>
      </w:r>
    </w:p>
    <w:p w:rsidR="008824F9" w:rsidRPr="008824F9" w:rsidRDefault="008824F9" w:rsidP="008824F9">
      <w:pPr>
        <w:pStyle w:val="a3"/>
        <w:jc w:val="both"/>
        <w:rPr>
          <w:rFonts w:ascii="Times New Roman" w:hAnsi="Times New Roman" w:cs="Times New Roman"/>
        </w:rPr>
      </w:pPr>
    </w:p>
    <w:p w:rsidR="008824F9" w:rsidRPr="008824F9" w:rsidRDefault="008824F9" w:rsidP="008824F9">
      <w:pPr>
        <w:pStyle w:val="a3"/>
        <w:jc w:val="center"/>
        <w:rPr>
          <w:rFonts w:ascii="Times New Roman" w:hAnsi="Times New Roman" w:cs="Times New Roman"/>
          <w:b/>
        </w:rPr>
      </w:pPr>
      <w:r w:rsidRPr="008824F9">
        <w:rPr>
          <w:rFonts w:ascii="Times New Roman" w:hAnsi="Times New Roman" w:cs="Times New Roman"/>
          <w:b/>
        </w:rPr>
        <w:t>Акт № ____</w:t>
      </w:r>
    </w:p>
    <w:p w:rsidR="008824F9" w:rsidRPr="008824F9" w:rsidRDefault="008824F9" w:rsidP="008824F9">
      <w:pPr>
        <w:pStyle w:val="a3"/>
        <w:jc w:val="center"/>
        <w:rPr>
          <w:rFonts w:ascii="Times New Roman" w:hAnsi="Times New Roman" w:cs="Times New Roman"/>
          <w:b/>
        </w:rPr>
      </w:pPr>
      <w:r w:rsidRPr="008824F9">
        <w:rPr>
          <w:rFonts w:ascii="Times New Roman" w:hAnsi="Times New Roman" w:cs="Times New Roman"/>
          <w:b/>
        </w:rPr>
        <w:t>передачи (приема) документов из библиотечного фонда</w:t>
      </w:r>
    </w:p>
    <w:p w:rsidR="008824F9" w:rsidRPr="008824F9" w:rsidRDefault="008824F9" w:rsidP="008824F9">
      <w:pPr>
        <w:pStyle w:val="a3"/>
        <w:jc w:val="center"/>
        <w:rPr>
          <w:rFonts w:ascii="Times New Roman" w:hAnsi="Times New Roman" w:cs="Times New Roman"/>
          <w:b/>
        </w:rPr>
      </w:pPr>
      <w:r w:rsidRPr="008824F9">
        <w:rPr>
          <w:rFonts w:ascii="Times New Roman" w:hAnsi="Times New Roman" w:cs="Times New Roman"/>
          <w:b/>
        </w:rPr>
        <w:t xml:space="preserve">для работы пункта по </w:t>
      </w:r>
      <w:proofErr w:type="spellStart"/>
      <w:r w:rsidRPr="008824F9">
        <w:rPr>
          <w:rFonts w:ascii="Times New Roman" w:hAnsi="Times New Roman" w:cs="Times New Roman"/>
          <w:b/>
        </w:rPr>
        <w:t>внестационарному</w:t>
      </w:r>
      <w:proofErr w:type="spellEnd"/>
      <w:r w:rsidRPr="008824F9">
        <w:rPr>
          <w:rFonts w:ascii="Times New Roman" w:hAnsi="Times New Roman" w:cs="Times New Roman"/>
          <w:b/>
        </w:rPr>
        <w:t xml:space="preserve"> обслуживанию</w:t>
      </w:r>
    </w:p>
    <w:p w:rsidR="008824F9" w:rsidRPr="008824F9" w:rsidRDefault="008824F9" w:rsidP="008824F9">
      <w:pPr>
        <w:pStyle w:val="a3"/>
        <w:jc w:val="both"/>
        <w:rPr>
          <w:rFonts w:ascii="Times New Roman" w:hAnsi="Times New Roman" w:cs="Times New Roman"/>
        </w:rPr>
      </w:pP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«___» _________ 20</w:t>
      </w:r>
      <w:r>
        <w:rPr>
          <w:rFonts w:ascii="Times New Roman" w:hAnsi="Times New Roman" w:cs="Times New Roman"/>
        </w:rPr>
        <w:t>2</w:t>
      </w:r>
      <w:r w:rsidRPr="008824F9">
        <w:rPr>
          <w:rFonts w:ascii="Times New Roman" w:hAnsi="Times New Roman" w:cs="Times New Roman"/>
        </w:rPr>
        <w:t>___ г.</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Настоящий акт составлен в том, что _______________________________________________</w:t>
      </w:r>
      <w:r>
        <w:rPr>
          <w:rFonts w:ascii="Times New Roman" w:hAnsi="Times New Roman" w:cs="Times New Roman"/>
        </w:rPr>
        <w:t>____________</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 xml:space="preserve"> </w:t>
      </w:r>
      <w:r>
        <w:rPr>
          <w:rFonts w:ascii="Times New Roman" w:hAnsi="Times New Roman" w:cs="Times New Roman"/>
        </w:rPr>
        <w:t xml:space="preserve">                                                           </w:t>
      </w:r>
      <w:r w:rsidRPr="008824F9">
        <w:rPr>
          <w:rFonts w:ascii="Times New Roman" w:hAnsi="Times New Roman" w:cs="Times New Roman"/>
        </w:rPr>
        <w:t>(наименование передающей библиотеки)</w:t>
      </w:r>
    </w:p>
    <w:p w:rsidR="008824F9" w:rsidRPr="008824F9" w:rsidRDefault="008824F9" w:rsidP="008824F9">
      <w:pPr>
        <w:pStyle w:val="a3"/>
        <w:jc w:val="both"/>
        <w:rPr>
          <w:rFonts w:ascii="Times New Roman" w:hAnsi="Times New Roman" w:cs="Times New Roman"/>
        </w:rPr>
      </w:pP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передала в _________________________________________________________________</w:t>
      </w:r>
      <w:r>
        <w:rPr>
          <w:rFonts w:ascii="Times New Roman" w:hAnsi="Times New Roman" w:cs="Times New Roman"/>
        </w:rPr>
        <w:t>________________</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 xml:space="preserve"> </w:t>
      </w:r>
      <w:r>
        <w:rPr>
          <w:rFonts w:ascii="Times New Roman" w:hAnsi="Times New Roman" w:cs="Times New Roman"/>
        </w:rPr>
        <w:t xml:space="preserve">                                                   </w:t>
      </w:r>
      <w:r w:rsidRPr="008824F9">
        <w:rPr>
          <w:rFonts w:ascii="Times New Roman" w:hAnsi="Times New Roman" w:cs="Times New Roman"/>
        </w:rPr>
        <w:t>(наименование пункта получателя)</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приняла документы, отобранные представителем библиотеки ____________________________</w:t>
      </w:r>
      <w:r>
        <w:rPr>
          <w:rFonts w:ascii="Times New Roman" w:hAnsi="Times New Roman" w:cs="Times New Roman"/>
        </w:rPr>
        <w:t>________</w:t>
      </w:r>
      <w:r w:rsidRPr="008824F9">
        <w:rPr>
          <w:rFonts w:ascii="Times New Roman" w:hAnsi="Times New Roman" w:cs="Times New Roman"/>
        </w:rPr>
        <w:t>_</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 xml:space="preserve"> </w:t>
      </w:r>
      <w:r>
        <w:rPr>
          <w:rFonts w:ascii="Times New Roman" w:hAnsi="Times New Roman" w:cs="Times New Roman"/>
        </w:rPr>
        <w:t xml:space="preserve">                                                                                                          </w:t>
      </w:r>
      <w:r w:rsidRPr="008824F9">
        <w:rPr>
          <w:rFonts w:ascii="Times New Roman" w:hAnsi="Times New Roman" w:cs="Times New Roman"/>
        </w:rPr>
        <w:t xml:space="preserve"> (фамилия, имя, отчество)</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 xml:space="preserve">на основании доверенности № ______ </w:t>
      </w:r>
      <w:proofErr w:type="gramStart"/>
      <w:r w:rsidRPr="008824F9">
        <w:rPr>
          <w:rFonts w:ascii="Times New Roman" w:hAnsi="Times New Roman" w:cs="Times New Roman"/>
        </w:rPr>
        <w:t>от</w:t>
      </w:r>
      <w:proofErr w:type="gramEnd"/>
      <w:r w:rsidRPr="008824F9">
        <w:rPr>
          <w:rFonts w:ascii="Times New Roman" w:hAnsi="Times New Roman" w:cs="Times New Roman"/>
        </w:rPr>
        <w:t xml:space="preserve"> __________________</w:t>
      </w:r>
    </w:p>
    <w:p w:rsidR="008824F9" w:rsidRPr="008824F9" w:rsidRDefault="008824F9" w:rsidP="008824F9">
      <w:pPr>
        <w:pStyle w:val="a3"/>
        <w:jc w:val="both"/>
        <w:rPr>
          <w:rFonts w:ascii="Times New Roman" w:hAnsi="Times New Roman" w:cs="Times New Roman"/>
        </w:rPr>
      </w:pPr>
      <w:proofErr w:type="gramStart"/>
      <w:r w:rsidRPr="008824F9">
        <w:rPr>
          <w:rFonts w:ascii="Times New Roman" w:hAnsi="Times New Roman" w:cs="Times New Roman"/>
        </w:rPr>
        <w:t xml:space="preserve">документы в количестве: _______ экз. в т.ч.: ______ книг; ______ журналов;______ газет (комплект); _______ игр; ____________ </w:t>
      </w:r>
      <w:proofErr w:type="spellStart"/>
      <w:r w:rsidRPr="008824F9">
        <w:rPr>
          <w:rFonts w:ascii="Times New Roman" w:hAnsi="Times New Roman" w:cs="Times New Roman"/>
        </w:rPr>
        <w:t>аудио-визуальных</w:t>
      </w:r>
      <w:proofErr w:type="spellEnd"/>
      <w:r w:rsidRPr="008824F9">
        <w:rPr>
          <w:rFonts w:ascii="Times New Roman" w:hAnsi="Times New Roman" w:cs="Times New Roman"/>
        </w:rPr>
        <w:t xml:space="preserve"> материалов. </w:t>
      </w:r>
      <w:proofErr w:type="gramEnd"/>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Общей стоимостью _________________________________________</w:t>
      </w:r>
      <w:r>
        <w:rPr>
          <w:rFonts w:ascii="Times New Roman" w:hAnsi="Times New Roman" w:cs="Times New Roman"/>
        </w:rPr>
        <w:t>________________________________</w:t>
      </w:r>
      <w:r w:rsidRPr="008824F9">
        <w:rPr>
          <w:rFonts w:ascii="Times New Roman" w:hAnsi="Times New Roman" w:cs="Times New Roman"/>
        </w:rPr>
        <w:t>_</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 xml:space="preserve"> </w:t>
      </w:r>
      <w:r>
        <w:rPr>
          <w:rFonts w:ascii="Times New Roman" w:hAnsi="Times New Roman" w:cs="Times New Roman"/>
        </w:rPr>
        <w:t xml:space="preserve">                                                           </w:t>
      </w:r>
      <w:r w:rsidRPr="008824F9">
        <w:rPr>
          <w:rFonts w:ascii="Times New Roman" w:hAnsi="Times New Roman" w:cs="Times New Roman"/>
        </w:rPr>
        <w:t>(прописью)</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Согласно прилагаемому списку документы сдал _________________________________</w:t>
      </w:r>
      <w:r>
        <w:rPr>
          <w:rFonts w:ascii="Times New Roman" w:hAnsi="Times New Roman" w:cs="Times New Roman"/>
        </w:rPr>
        <w:t>_________________</w:t>
      </w:r>
    </w:p>
    <w:p w:rsidR="008824F9" w:rsidRPr="008824F9" w:rsidRDefault="008824F9" w:rsidP="008824F9">
      <w:pPr>
        <w:pStyle w:val="a3"/>
        <w:jc w:val="both"/>
        <w:rPr>
          <w:rFonts w:ascii="Times New Roman" w:hAnsi="Times New Roman" w:cs="Times New Roman"/>
        </w:rPr>
      </w:pPr>
      <w:r>
        <w:rPr>
          <w:rFonts w:ascii="Times New Roman" w:hAnsi="Times New Roman" w:cs="Times New Roman"/>
        </w:rPr>
        <w:t xml:space="preserve">                                                                                                </w:t>
      </w:r>
      <w:r w:rsidRPr="008824F9">
        <w:rPr>
          <w:rFonts w:ascii="Times New Roman" w:hAnsi="Times New Roman" w:cs="Times New Roman"/>
        </w:rPr>
        <w:t>(фамилия, имя, отчество, подпись)</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принял _______________________________</w:t>
      </w:r>
      <w:r>
        <w:rPr>
          <w:rFonts w:ascii="Times New Roman" w:hAnsi="Times New Roman" w:cs="Times New Roman"/>
        </w:rPr>
        <w:t>______________________________________________________</w:t>
      </w:r>
    </w:p>
    <w:p w:rsidR="008824F9" w:rsidRPr="008824F9" w:rsidRDefault="008824F9" w:rsidP="008824F9">
      <w:pPr>
        <w:pStyle w:val="a3"/>
        <w:jc w:val="both"/>
        <w:rPr>
          <w:rFonts w:ascii="Times New Roman" w:hAnsi="Times New Roman" w:cs="Times New Roman"/>
        </w:rPr>
      </w:pPr>
      <w:r>
        <w:rPr>
          <w:rFonts w:ascii="Times New Roman" w:hAnsi="Times New Roman" w:cs="Times New Roman"/>
        </w:rPr>
        <w:t xml:space="preserve">                                                                                               </w:t>
      </w:r>
      <w:r w:rsidRPr="008824F9">
        <w:rPr>
          <w:rFonts w:ascii="Times New Roman" w:hAnsi="Times New Roman" w:cs="Times New Roman"/>
        </w:rPr>
        <w:t>(фамилия, имя, отчество, подпись)</w:t>
      </w:r>
    </w:p>
    <w:p w:rsidR="008824F9" w:rsidRPr="008824F9" w:rsidRDefault="008824F9" w:rsidP="008824F9">
      <w:pPr>
        <w:pStyle w:val="a3"/>
        <w:jc w:val="both"/>
        <w:rPr>
          <w:rFonts w:ascii="Times New Roman" w:hAnsi="Times New Roman" w:cs="Times New Roman"/>
        </w:rPr>
      </w:pPr>
      <w:r w:rsidRPr="008824F9">
        <w:rPr>
          <w:rFonts w:ascii="Times New Roman" w:hAnsi="Times New Roman" w:cs="Times New Roman"/>
        </w:rPr>
        <w:t>Список книг (или других документов) прилагается.</w:t>
      </w:r>
    </w:p>
    <w:p w:rsidR="008824F9" w:rsidRPr="008824F9" w:rsidRDefault="008824F9" w:rsidP="008824F9">
      <w:pPr>
        <w:pStyle w:val="a3"/>
        <w:jc w:val="both"/>
        <w:rPr>
          <w:rFonts w:ascii="Times New Roman" w:hAnsi="Times New Roman" w:cs="Times New Roman"/>
        </w:rPr>
      </w:pPr>
    </w:p>
    <w:p w:rsidR="008824F9" w:rsidRDefault="008824F9" w:rsidP="008824F9">
      <w:pPr>
        <w:pStyle w:val="a3"/>
        <w:jc w:val="both"/>
        <w:rPr>
          <w:rFonts w:ascii="Times New Roman" w:hAnsi="Times New Roman" w:cs="Times New Roman"/>
        </w:rPr>
      </w:pPr>
      <w:r>
        <w:rPr>
          <w:rFonts w:ascii="Times New Roman" w:hAnsi="Times New Roman" w:cs="Times New Roman"/>
        </w:rPr>
        <w:t xml:space="preserve"> </w:t>
      </w:r>
    </w:p>
    <w:p w:rsidR="008824F9" w:rsidRDefault="008824F9" w:rsidP="008824F9">
      <w:pPr>
        <w:pStyle w:val="a3"/>
        <w:jc w:val="center"/>
        <w:rPr>
          <w:rFonts w:ascii="Times New Roman" w:hAnsi="Times New Roman" w:cs="Times New Roman"/>
          <w:b/>
        </w:rPr>
      </w:pPr>
      <w:r w:rsidRPr="008824F9">
        <w:rPr>
          <w:rFonts w:ascii="Times New Roman" w:hAnsi="Times New Roman" w:cs="Times New Roman"/>
          <w:b/>
        </w:rPr>
        <w:t>Список к Акту № ____*</w:t>
      </w:r>
    </w:p>
    <w:p w:rsidR="008824F9" w:rsidRPr="008824F9" w:rsidRDefault="008824F9" w:rsidP="008824F9">
      <w:pPr>
        <w:pStyle w:val="a3"/>
        <w:jc w:val="center"/>
        <w:rPr>
          <w:rFonts w:ascii="Times New Roman" w:hAnsi="Times New Roman" w:cs="Times New Roman"/>
          <w:b/>
        </w:rPr>
      </w:pPr>
    </w:p>
    <w:tbl>
      <w:tblPr>
        <w:tblStyle w:val="a7"/>
        <w:tblW w:w="0" w:type="auto"/>
        <w:tblLook w:val="04A0"/>
      </w:tblPr>
      <w:tblGrid>
        <w:gridCol w:w="675"/>
        <w:gridCol w:w="3719"/>
        <w:gridCol w:w="2198"/>
        <w:gridCol w:w="2198"/>
        <w:gridCol w:w="1102"/>
        <w:gridCol w:w="1096"/>
      </w:tblGrid>
      <w:tr w:rsidR="008824F9" w:rsidTr="008824F9">
        <w:trPr>
          <w:trHeight w:val="413"/>
        </w:trPr>
        <w:tc>
          <w:tcPr>
            <w:tcW w:w="675" w:type="dxa"/>
            <w:vMerge w:val="restart"/>
          </w:tcPr>
          <w:p w:rsidR="008824F9" w:rsidRDefault="008824F9" w:rsidP="008824F9">
            <w:pPr>
              <w:pStyle w:val="a3"/>
              <w:jc w:val="center"/>
              <w:rPr>
                <w:rFonts w:ascii="Times New Roman" w:hAnsi="Times New Roman" w:cs="Times New Roman"/>
              </w:rPr>
            </w:pPr>
            <w:r w:rsidRPr="008824F9">
              <w:rPr>
                <w:rFonts w:ascii="Times New Roman" w:hAnsi="Times New Roman" w:cs="Times New Roman"/>
              </w:rPr>
              <w:t>№</w:t>
            </w:r>
          </w:p>
        </w:tc>
        <w:tc>
          <w:tcPr>
            <w:tcW w:w="3719" w:type="dxa"/>
            <w:vMerge w:val="restart"/>
          </w:tcPr>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Автор, заглавие книги или вид</w:t>
            </w:r>
          </w:p>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документа</w:t>
            </w:r>
          </w:p>
          <w:p w:rsidR="008824F9" w:rsidRDefault="008824F9" w:rsidP="008824F9">
            <w:pPr>
              <w:pStyle w:val="a3"/>
              <w:jc w:val="center"/>
              <w:rPr>
                <w:rFonts w:ascii="Times New Roman" w:hAnsi="Times New Roman" w:cs="Times New Roman"/>
              </w:rPr>
            </w:pPr>
          </w:p>
        </w:tc>
        <w:tc>
          <w:tcPr>
            <w:tcW w:w="2198" w:type="dxa"/>
            <w:vMerge w:val="restart"/>
          </w:tcPr>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Место и год</w:t>
            </w:r>
          </w:p>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издания</w:t>
            </w:r>
          </w:p>
          <w:p w:rsidR="008824F9" w:rsidRDefault="008824F9" w:rsidP="008824F9">
            <w:pPr>
              <w:pStyle w:val="a3"/>
              <w:jc w:val="center"/>
              <w:rPr>
                <w:rFonts w:ascii="Times New Roman" w:hAnsi="Times New Roman" w:cs="Times New Roman"/>
              </w:rPr>
            </w:pPr>
          </w:p>
        </w:tc>
        <w:tc>
          <w:tcPr>
            <w:tcW w:w="2198" w:type="dxa"/>
            <w:vMerge w:val="restart"/>
          </w:tcPr>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Количество</w:t>
            </w:r>
          </w:p>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экземпляров</w:t>
            </w:r>
          </w:p>
          <w:p w:rsidR="008824F9" w:rsidRDefault="008824F9" w:rsidP="008824F9">
            <w:pPr>
              <w:pStyle w:val="a3"/>
              <w:jc w:val="center"/>
              <w:rPr>
                <w:rFonts w:ascii="Times New Roman" w:hAnsi="Times New Roman" w:cs="Times New Roman"/>
              </w:rPr>
            </w:pPr>
          </w:p>
        </w:tc>
        <w:tc>
          <w:tcPr>
            <w:tcW w:w="2198" w:type="dxa"/>
            <w:gridSpan w:val="2"/>
            <w:tcBorders>
              <w:bottom w:val="single" w:sz="4" w:space="0" w:color="auto"/>
            </w:tcBorders>
          </w:tcPr>
          <w:p w:rsidR="008824F9" w:rsidRPr="008824F9" w:rsidRDefault="008824F9" w:rsidP="008824F9">
            <w:pPr>
              <w:pStyle w:val="a3"/>
              <w:jc w:val="center"/>
              <w:rPr>
                <w:rFonts w:ascii="Times New Roman" w:hAnsi="Times New Roman" w:cs="Times New Roman"/>
              </w:rPr>
            </w:pPr>
            <w:r w:rsidRPr="008824F9">
              <w:rPr>
                <w:rFonts w:ascii="Times New Roman" w:hAnsi="Times New Roman" w:cs="Times New Roman"/>
              </w:rPr>
              <w:t>Цена</w:t>
            </w:r>
          </w:p>
          <w:p w:rsidR="008824F9" w:rsidRDefault="008824F9" w:rsidP="008824F9">
            <w:pPr>
              <w:pStyle w:val="a3"/>
              <w:jc w:val="center"/>
              <w:rPr>
                <w:rFonts w:ascii="Times New Roman" w:hAnsi="Times New Roman" w:cs="Times New Roman"/>
              </w:rPr>
            </w:pPr>
          </w:p>
        </w:tc>
      </w:tr>
      <w:tr w:rsidR="008824F9" w:rsidTr="008824F9">
        <w:trPr>
          <w:trHeight w:val="338"/>
        </w:trPr>
        <w:tc>
          <w:tcPr>
            <w:tcW w:w="675" w:type="dxa"/>
            <w:vMerge/>
          </w:tcPr>
          <w:p w:rsidR="008824F9" w:rsidRPr="008824F9" w:rsidRDefault="008824F9" w:rsidP="008824F9">
            <w:pPr>
              <w:pStyle w:val="a3"/>
              <w:jc w:val="center"/>
              <w:rPr>
                <w:rFonts w:ascii="Times New Roman" w:hAnsi="Times New Roman" w:cs="Times New Roman"/>
              </w:rPr>
            </w:pPr>
          </w:p>
        </w:tc>
        <w:tc>
          <w:tcPr>
            <w:tcW w:w="3719" w:type="dxa"/>
            <w:vMerge/>
          </w:tcPr>
          <w:p w:rsidR="008824F9" w:rsidRPr="008824F9" w:rsidRDefault="008824F9" w:rsidP="008824F9">
            <w:pPr>
              <w:pStyle w:val="a3"/>
              <w:jc w:val="center"/>
              <w:rPr>
                <w:rFonts w:ascii="Times New Roman" w:hAnsi="Times New Roman" w:cs="Times New Roman"/>
              </w:rPr>
            </w:pPr>
          </w:p>
        </w:tc>
        <w:tc>
          <w:tcPr>
            <w:tcW w:w="2198" w:type="dxa"/>
            <w:vMerge/>
          </w:tcPr>
          <w:p w:rsidR="008824F9" w:rsidRPr="008824F9" w:rsidRDefault="008824F9" w:rsidP="008824F9">
            <w:pPr>
              <w:pStyle w:val="a3"/>
              <w:jc w:val="center"/>
              <w:rPr>
                <w:rFonts w:ascii="Times New Roman" w:hAnsi="Times New Roman" w:cs="Times New Roman"/>
              </w:rPr>
            </w:pPr>
          </w:p>
        </w:tc>
        <w:tc>
          <w:tcPr>
            <w:tcW w:w="2198" w:type="dxa"/>
            <w:vMerge/>
          </w:tcPr>
          <w:p w:rsidR="008824F9" w:rsidRPr="008824F9" w:rsidRDefault="008824F9" w:rsidP="008824F9">
            <w:pPr>
              <w:pStyle w:val="a3"/>
              <w:jc w:val="center"/>
              <w:rPr>
                <w:rFonts w:ascii="Times New Roman" w:hAnsi="Times New Roman" w:cs="Times New Roman"/>
              </w:rPr>
            </w:pPr>
          </w:p>
        </w:tc>
        <w:tc>
          <w:tcPr>
            <w:tcW w:w="1102" w:type="dxa"/>
            <w:tcBorders>
              <w:top w:val="single" w:sz="4" w:space="0" w:color="auto"/>
              <w:right w:val="single" w:sz="4" w:space="0" w:color="auto"/>
            </w:tcBorders>
          </w:tcPr>
          <w:p w:rsidR="008824F9" w:rsidRDefault="008824F9" w:rsidP="008824F9">
            <w:pPr>
              <w:pStyle w:val="a3"/>
              <w:jc w:val="center"/>
              <w:rPr>
                <w:rFonts w:ascii="Times New Roman" w:hAnsi="Times New Roman" w:cs="Times New Roman"/>
              </w:rPr>
            </w:pPr>
            <w:r>
              <w:rPr>
                <w:rFonts w:ascii="Times New Roman" w:hAnsi="Times New Roman" w:cs="Times New Roman"/>
              </w:rPr>
              <w:t>Руб.</w:t>
            </w:r>
          </w:p>
        </w:tc>
        <w:tc>
          <w:tcPr>
            <w:tcW w:w="1096" w:type="dxa"/>
            <w:tcBorders>
              <w:top w:val="single" w:sz="4" w:space="0" w:color="auto"/>
              <w:left w:val="single" w:sz="4" w:space="0" w:color="auto"/>
            </w:tcBorders>
          </w:tcPr>
          <w:p w:rsidR="008824F9" w:rsidRDefault="008824F9" w:rsidP="008824F9">
            <w:pPr>
              <w:pStyle w:val="a3"/>
              <w:jc w:val="center"/>
              <w:rPr>
                <w:rFonts w:ascii="Times New Roman" w:hAnsi="Times New Roman" w:cs="Times New Roman"/>
              </w:rPr>
            </w:pPr>
            <w:r>
              <w:rPr>
                <w:rFonts w:ascii="Times New Roman" w:hAnsi="Times New Roman" w:cs="Times New Roman"/>
              </w:rPr>
              <w:t>Коп.</w:t>
            </w:r>
          </w:p>
        </w:tc>
      </w:tr>
      <w:tr w:rsidR="008824F9" w:rsidTr="008824F9">
        <w:tc>
          <w:tcPr>
            <w:tcW w:w="675" w:type="dxa"/>
          </w:tcPr>
          <w:p w:rsidR="008824F9" w:rsidRDefault="008824F9" w:rsidP="008824F9">
            <w:pPr>
              <w:pStyle w:val="a3"/>
              <w:jc w:val="both"/>
              <w:rPr>
                <w:rFonts w:ascii="Times New Roman" w:hAnsi="Times New Roman" w:cs="Times New Roman"/>
              </w:rPr>
            </w:pPr>
          </w:p>
        </w:tc>
        <w:tc>
          <w:tcPr>
            <w:tcW w:w="3719"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1102" w:type="dxa"/>
            <w:tcBorders>
              <w:right w:val="single" w:sz="4" w:space="0" w:color="auto"/>
            </w:tcBorders>
          </w:tcPr>
          <w:p w:rsidR="008824F9" w:rsidRDefault="008824F9" w:rsidP="008824F9">
            <w:pPr>
              <w:pStyle w:val="a3"/>
              <w:jc w:val="both"/>
              <w:rPr>
                <w:rFonts w:ascii="Times New Roman" w:hAnsi="Times New Roman" w:cs="Times New Roman"/>
              </w:rPr>
            </w:pPr>
          </w:p>
        </w:tc>
        <w:tc>
          <w:tcPr>
            <w:tcW w:w="1096" w:type="dxa"/>
            <w:tcBorders>
              <w:left w:val="single" w:sz="4" w:space="0" w:color="auto"/>
            </w:tcBorders>
          </w:tcPr>
          <w:p w:rsidR="008824F9" w:rsidRDefault="008824F9" w:rsidP="008824F9">
            <w:pPr>
              <w:pStyle w:val="a3"/>
              <w:jc w:val="both"/>
              <w:rPr>
                <w:rFonts w:ascii="Times New Roman" w:hAnsi="Times New Roman" w:cs="Times New Roman"/>
              </w:rPr>
            </w:pPr>
          </w:p>
        </w:tc>
      </w:tr>
      <w:tr w:rsidR="008824F9" w:rsidTr="008824F9">
        <w:tc>
          <w:tcPr>
            <w:tcW w:w="675" w:type="dxa"/>
          </w:tcPr>
          <w:p w:rsidR="008824F9" w:rsidRDefault="008824F9" w:rsidP="008824F9">
            <w:pPr>
              <w:pStyle w:val="a3"/>
              <w:jc w:val="both"/>
              <w:rPr>
                <w:rFonts w:ascii="Times New Roman" w:hAnsi="Times New Roman" w:cs="Times New Roman"/>
              </w:rPr>
            </w:pPr>
          </w:p>
        </w:tc>
        <w:tc>
          <w:tcPr>
            <w:tcW w:w="3719"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1102" w:type="dxa"/>
            <w:tcBorders>
              <w:right w:val="single" w:sz="4" w:space="0" w:color="auto"/>
            </w:tcBorders>
          </w:tcPr>
          <w:p w:rsidR="008824F9" w:rsidRDefault="008824F9" w:rsidP="008824F9">
            <w:pPr>
              <w:pStyle w:val="a3"/>
              <w:jc w:val="both"/>
              <w:rPr>
                <w:rFonts w:ascii="Times New Roman" w:hAnsi="Times New Roman" w:cs="Times New Roman"/>
              </w:rPr>
            </w:pPr>
          </w:p>
        </w:tc>
        <w:tc>
          <w:tcPr>
            <w:tcW w:w="1096" w:type="dxa"/>
            <w:tcBorders>
              <w:left w:val="single" w:sz="4" w:space="0" w:color="auto"/>
            </w:tcBorders>
          </w:tcPr>
          <w:p w:rsidR="008824F9" w:rsidRDefault="008824F9" w:rsidP="008824F9">
            <w:pPr>
              <w:pStyle w:val="a3"/>
              <w:jc w:val="both"/>
              <w:rPr>
                <w:rFonts w:ascii="Times New Roman" w:hAnsi="Times New Roman" w:cs="Times New Roman"/>
              </w:rPr>
            </w:pPr>
          </w:p>
        </w:tc>
      </w:tr>
      <w:tr w:rsidR="008824F9" w:rsidTr="008824F9">
        <w:tc>
          <w:tcPr>
            <w:tcW w:w="675" w:type="dxa"/>
          </w:tcPr>
          <w:p w:rsidR="008824F9" w:rsidRDefault="008824F9" w:rsidP="008824F9">
            <w:pPr>
              <w:pStyle w:val="a3"/>
              <w:jc w:val="both"/>
              <w:rPr>
                <w:rFonts w:ascii="Times New Roman" w:hAnsi="Times New Roman" w:cs="Times New Roman"/>
              </w:rPr>
            </w:pPr>
          </w:p>
        </w:tc>
        <w:tc>
          <w:tcPr>
            <w:tcW w:w="3719"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2198" w:type="dxa"/>
          </w:tcPr>
          <w:p w:rsidR="008824F9" w:rsidRDefault="008824F9" w:rsidP="008824F9">
            <w:pPr>
              <w:pStyle w:val="a3"/>
              <w:jc w:val="both"/>
              <w:rPr>
                <w:rFonts w:ascii="Times New Roman" w:hAnsi="Times New Roman" w:cs="Times New Roman"/>
              </w:rPr>
            </w:pPr>
          </w:p>
        </w:tc>
        <w:tc>
          <w:tcPr>
            <w:tcW w:w="1102" w:type="dxa"/>
            <w:tcBorders>
              <w:right w:val="single" w:sz="4" w:space="0" w:color="auto"/>
            </w:tcBorders>
          </w:tcPr>
          <w:p w:rsidR="008824F9" w:rsidRDefault="008824F9" w:rsidP="008824F9">
            <w:pPr>
              <w:pStyle w:val="a3"/>
              <w:jc w:val="both"/>
              <w:rPr>
                <w:rFonts w:ascii="Times New Roman" w:hAnsi="Times New Roman" w:cs="Times New Roman"/>
              </w:rPr>
            </w:pPr>
          </w:p>
        </w:tc>
        <w:tc>
          <w:tcPr>
            <w:tcW w:w="1096" w:type="dxa"/>
            <w:tcBorders>
              <w:left w:val="single" w:sz="4" w:space="0" w:color="auto"/>
            </w:tcBorders>
          </w:tcPr>
          <w:p w:rsidR="008824F9" w:rsidRDefault="008824F9" w:rsidP="008824F9">
            <w:pPr>
              <w:pStyle w:val="a3"/>
              <w:jc w:val="both"/>
              <w:rPr>
                <w:rFonts w:ascii="Times New Roman" w:hAnsi="Times New Roman" w:cs="Times New Roman"/>
              </w:rPr>
            </w:pPr>
          </w:p>
        </w:tc>
      </w:tr>
    </w:tbl>
    <w:p w:rsidR="008824F9" w:rsidRDefault="008824F9" w:rsidP="008824F9">
      <w:pPr>
        <w:pStyle w:val="a3"/>
        <w:jc w:val="both"/>
        <w:rPr>
          <w:rFonts w:ascii="Times New Roman" w:hAnsi="Times New Roman" w:cs="Times New Roman"/>
        </w:rPr>
      </w:pPr>
    </w:p>
    <w:p w:rsidR="008824F9" w:rsidRDefault="008824F9" w:rsidP="008824F9">
      <w:pPr>
        <w:pStyle w:val="a3"/>
        <w:jc w:val="both"/>
        <w:rPr>
          <w:rFonts w:ascii="Times New Roman" w:hAnsi="Times New Roman" w:cs="Times New Roman"/>
        </w:rPr>
      </w:pPr>
      <w:r w:rsidRPr="008824F9">
        <w:rPr>
          <w:rFonts w:ascii="Times New Roman" w:hAnsi="Times New Roman" w:cs="Times New Roman"/>
        </w:rPr>
        <w:t>* При небольшом количестве принимаемых документов перечень включается в текст акта.</w:t>
      </w: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D71A8E">
      <w:pPr>
        <w:pStyle w:val="a3"/>
        <w:jc w:val="both"/>
        <w:rPr>
          <w:rFonts w:ascii="Times New Roman" w:hAnsi="Times New Roman" w:cs="Times New Roman"/>
          <w:b/>
        </w:rPr>
      </w:pPr>
      <w:r w:rsidRPr="008824F9">
        <w:rPr>
          <w:rFonts w:ascii="Times New Roman" w:hAnsi="Times New Roman" w:cs="Times New Roman"/>
          <w:b/>
        </w:rPr>
        <w:lastRenderedPageBreak/>
        <w:t xml:space="preserve">Приложение № </w:t>
      </w:r>
      <w:r>
        <w:rPr>
          <w:rFonts w:ascii="Times New Roman" w:hAnsi="Times New Roman" w:cs="Times New Roman"/>
          <w:b/>
        </w:rPr>
        <w:t>3</w:t>
      </w:r>
    </w:p>
    <w:p w:rsidR="00D71A8E" w:rsidRDefault="00D71A8E" w:rsidP="00D71A8E">
      <w:pPr>
        <w:pStyle w:val="a3"/>
        <w:jc w:val="both"/>
        <w:rPr>
          <w:rFonts w:ascii="Times New Roman" w:hAnsi="Times New Roman" w:cs="Times New Roman"/>
          <w:b/>
        </w:rPr>
      </w:pPr>
    </w:p>
    <w:p w:rsidR="00D71A8E" w:rsidRDefault="00D71A8E" w:rsidP="00D71A8E">
      <w:pPr>
        <w:pStyle w:val="a3"/>
        <w:jc w:val="both"/>
        <w:rPr>
          <w:rFonts w:ascii="Times New Roman" w:hAnsi="Times New Roman" w:cs="Times New Roman"/>
          <w:b/>
        </w:rPr>
      </w:pPr>
      <w:r>
        <w:rPr>
          <w:rFonts w:ascii="Times New Roman" w:hAnsi="Times New Roman" w:cs="Times New Roman"/>
          <w:b/>
          <w:noProof/>
          <w:lang w:eastAsia="ru-RU"/>
        </w:rPr>
        <w:drawing>
          <wp:inline distT="0" distB="0" distL="0" distR="0">
            <wp:extent cx="6840220" cy="3828546"/>
            <wp:effectExtent l="19050" t="0" r="0" b="0"/>
            <wp:docPr id="31" name="Рисунок 31" descr="C:\Users\Лена\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Лена\Desktop\000.png"/>
                    <pic:cNvPicPr>
                      <a:picLocks noChangeAspect="1" noChangeArrowheads="1"/>
                    </pic:cNvPicPr>
                  </pic:nvPicPr>
                  <pic:blipFill>
                    <a:blip r:embed="rId11" cstate="print"/>
                    <a:srcRect/>
                    <a:stretch>
                      <a:fillRect/>
                    </a:stretch>
                  </pic:blipFill>
                  <pic:spPr bwMode="auto">
                    <a:xfrm>
                      <a:off x="0" y="0"/>
                      <a:ext cx="6840220" cy="3828546"/>
                    </a:xfrm>
                    <a:prstGeom prst="rect">
                      <a:avLst/>
                    </a:prstGeom>
                    <a:noFill/>
                    <a:ln w="9525">
                      <a:noFill/>
                      <a:miter lim="800000"/>
                      <a:headEnd/>
                      <a:tailEnd/>
                    </a:ln>
                  </pic:spPr>
                </pic:pic>
              </a:graphicData>
            </a:graphic>
          </wp:inline>
        </w:drawing>
      </w:r>
    </w:p>
    <w:p w:rsidR="00D71A8E" w:rsidRPr="008824F9" w:rsidRDefault="00D71A8E" w:rsidP="00D71A8E">
      <w:pPr>
        <w:pStyle w:val="a3"/>
        <w:jc w:val="both"/>
        <w:rPr>
          <w:rFonts w:ascii="Times New Roman" w:hAnsi="Times New Roman" w:cs="Times New Roman"/>
          <w:b/>
        </w:rPr>
      </w:pPr>
    </w:p>
    <w:p w:rsidR="00D71A8E" w:rsidRDefault="00D71A8E" w:rsidP="00D71A8E">
      <w:pPr>
        <w:pStyle w:val="a3"/>
        <w:jc w:val="both"/>
        <w:rPr>
          <w:rFonts w:ascii="Times New Roman" w:hAnsi="Times New Roman" w:cs="Times New Roman"/>
          <w:b/>
        </w:rPr>
      </w:pPr>
      <w:r w:rsidRPr="008824F9">
        <w:rPr>
          <w:rFonts w:ascii="Times New Roman" w:hAnsi="Times New Roman" w:cs="Times New Roman"/>
          <w:b/>
        </w:rPr>
        <w:t xml:space="preserve">Приложение № </w:t>
      </w:r>
      <w:r>
        <w:rPr>
          <w:rFonts w:ascii="Times New Roman" w:hAnsi="Times New Roman" w:cs="Times New Roman"/>
          <w:b/>
        </w:rPr>
        <w:t>4</w:t>
      </w:r>
    </w:p>
    <w:p w:rsidR="00D71A8E" w:rsidRDefault="00D71A8E" w:rsidP="00D71A8E">
      <w:pPr>
        <w:pStyle w:val="a3"/>
        <w:jc w:val="both"/>
        <w:rPr>
          <w:rFonts w:ascii="Times New Roman" w:hAnsi="Times New Roman" w:cs="Times New Roman"/>
          <w:b/>
        </w:rPr>
      </w:pPr>
    </w:p>
    <w:p w:rsidR="00D71A8E" w:rsidRDefault="00D71A8E" w:rsidP="008824F9">
      <w:pPr>
        <w:pStyle w:val="a3"/>
        <w:jc w:val="both"/>
        <w:rPr>
          <w:rFonts w:ascii="Times New Roman" w:hAnsi="Times New Roman" w:cs="Times New Roman"/>
        </w:rPr>
      </w:pPr>
      <w:r>
        <w:rPr>
          <w:rFonts w:ascii="Times New Roman" w:hAnsi="Times New Roman" w:cs="Times New Roman"/>
          <w:noProof/>
          <w:lang w:eastAsia="ru-RU"/>
        </w:rPr>
        <w:drawing>
          <wp:inline distT="0" distB="0" distL="0" distR="0">
            <wp:extent cx="6840220" cy="3514709"/>
            <wp:effectExtent l="19050" t="0" r="0" b="0"/>
            <wp:docPr id="32" name="Рисунок 32" descr="C:\Users\Лена\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Лена\Desktop\000.png"/>
                    <pic:cNvPicPr>
                      <a:picLocks noChangeAspect="1" noChangeArrowheads="1"/>
                    </pic:cNvPicPr>
                  </pic:nvPicPr>
                  <pic:blipFill>
                    <a:blip r:embed="rId12" cstate="print"/>
                    <a:srcRect/>
                    <a:stretch>
                      <a:fillRect/>
                    </a:stretch>
                  </pic:blipFill>
                  <pic:spPr bwMode="auto">
                    <a:xfrm>
                      <a:off x="0" y="0"/>
                      <a:ext cx="6840220" cy="3514709"/>
                    </a:xfrm>
                    <a:prstGeom prst="rect">
                      <a:avLst/>
                    </a:prstGeom>
                    <a:noFill/>
                    <a:ln w="9525">
                      <a:noFill/>
                      <a:miter lim="800000"/>
                      <a:headEnd/>
                      <a:tailEnd/>
                    </a:ln>
                  </pic:spPr>
                </pic:pic>
              </a:graphicData>
            </a:graphic>
          </wp:inline>
        </w:drawing>
      </w: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D71A8E">
      <w:pPr>
        <w:pStyle w:val="a3"/>
        <w:jc w:val="both"/>
        <w:rPr>
          <w:rFonts w:ascii="Times New Roman" w:hAnsi="Times New Roman" w:cs="Times New Roman"/>
          <w:b/>
        </w:rPr>
      </w:pPr>
      <w:r w:rsidRPr="008824F9">
        <w:rPr>
          <w:rFonts w:ascii="Times New Roman" w:hAnsi="Times New Roman" w:cs="Times New Roman"/>
          <w:b/>
        </w:rPr>
        <w:t xml:space="preserve">Приложение № </w:t>
      </w:r>
      <w:r>
        <w:rPr>
          <w:rFonts w:ascii="Times New Roman" w:hAnsi="Times New Roman" w:cs="Times New Roman"/>
          <w:b/>
        </w:rPr>
        <w:t>5</w:t>
      </w:r>
    </w:p>
    <w:p w:rsidR="00F21FBF" w:rsidRPr="00F21FBF" w:rsidRDefault="00F21FBF" w:rsidP="00F21FBF">
      <w:pPr>
        <w:pStyle w:val="a3"/>
        <w:jc w:val="center"/>
        <w:rPr>
          <w:rFonts w:ascii="Times New Roman" w:hAnsi="Times New Roman" w:cs="Times New Roman"/>
          <w:b/>
        </w:rPr>
      </w:pPr>
      <w:r w:rsidRPr="00F21FBF">
        <w:rPr>
          <w:rFonts w:ascii="Times New Roman" w:hAnsi="Times New Roman" w:cs="Times New Roman"/>
          <w:b/>
        </w:rPr>
        <w:t>Договор</w:t>
      </w:r>
    </w:p>
    <w:p w:rsidR="00F21FBF" w:rsidRPr="00F21FBF" w:rsidRDefault="00F21FBF" w:rsidP="00F21FBF">
      <w:pPr>
        <w:pStyle w:val="a3"/>
        <w:jc w:val="center"/>
        <w:rPr>
          <w:rFonts w:ascii="Times New Roman" w:hAnsi="Times New Roman" w:cs="Times New Roman"/>
          <w:b/>
        </w:rPr>
      </w:pPr>
      <w:r w:rsidRPr="00F21FBF">
        <w:rPr>
          <w:rFonts w:ascii="Times New Roman" w:hAnsi="Times New Roman" w:cs="Times New Roman"/>
          <w:b/>
        </w:rPr>
        <w:t>на библиотечное обслуживание коллектива</w:t>
      </w:r>
    </w:p>
    <w:p w:rsidR="00F21FBF" w:rsidRPr="00F21FBF" w:rsidRDefault="00F21FBF" w:rsidP="00F21FBF">
      <w:pPr>
        <w:pStyle w:val="a3"/>
        <w:jc w:val="both"/>
        <w:rPr>
          <w:rFonts w:ascii="Times New Roman" w:hAnsi="Times New Roman" w:cs="Times New Roman"/>
        </w:rPr>
      </w:pP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г.</w:t>
      </w:r>
      <w:r>
        <w:rPr>
          <w:rFonts w:ascii="Times New Roman" w:hAnsi="Times New Roman" w:cs="Times New Roman"/>
        </w:rPr>
        <w:t xml:space="preserve">_______________                                                                                         </w:t>
      </w:r>
      <w:r w:rsidRPr="00F21FBF">
        <w:rPr>
          <w:rFonts w:ascii="Times New Roman" w:hAnsi="Times New Roman" w:cs="Times New Roman"/>
        </w:rPr>
        <w:t xml:space="preserve"> «___» ____________ 20</w:t>
      </w:r>
      <w:r>
        <w:rPr>
          <w:rFonts w:ascii="Times New Roman" w:hAnsi="Times New Roman" w:cs="Times New Roman"/>
        </w:rPr>
        <w:t>2</w:t>
      </w:r>
      <w:r w:rsidRPr="00F21FBF">
        <w:rPr>
          <w:rFonts w:ascii="Times New Roman" w:hAnsi="Times New Roman" w:cs="Times New Roman"/>
        </w:rPr>
        <w:t>__ г.</w:t>
      </w:r>
    </w:p>
    <w:p w:rsidR="00F21FBF" w:rsidRPr="00F21FBF" w:rsidRDefault="00F21FBF" w:rsidP="00F21FBF">
      <w:pPr>
        <w:pStyle w:val="a3"/>
        <w:jc w:val="both"/>
        <w:rPr>
          <w:rFonts w:ascii="Times New Roman" w:hAnsi="Times New Roman" w:cs="Times New Roman"/>
        </w:rPr>
      </w:pPr>
    </w:p>
    <w:p w:rsidR="00F21FBF" w:rsidRPr="00F21FBF" w:rsidRDefault="00F21FBF" w:rsidP="00F21FBF">
      <w:pPr>
        <w:pStyle w:val="a3"/>
        <w:jc w:val="both"/>
        <w:rPr>
          <w:rFonts w:ascii="Times New Roman" w:hAnsi="Times New Roman" w:cs="Times New Roman"/>
        </w:rPr>
      </w:pPr>
      <w:proofErr w:type="gramStart"/>
      <w:r w:rsidRPr="00F21FBF">
        <w:rPr>
          <w:rFonts w:ascii="Times New Roman" w:hAnsi="Times New Roman" w:cs="Times New Roman"/>
        </w:rPr>
        <w:t>Муниципальное бюджетное учреждение культуры «</w:t>
      </w:r>
      <w:proofErr w:type="spellStart"/>
      <w:r>
        <w:rPr>
          <w:rFonts w:ascii="Times New Roman" w:hAnsi="Times New Roman" w:cs="Times New Roman"/>
        </w:rPr>
        <w:t>Новокубанская</w:t>
      </w:r>
      <w:proofErr w:type="spellEnd"/>
      <w:r>
        <w:rPr>
          <w:rFonts w:ascii="Times New Roman" w:hAnsi="Times New Roman" w:cs="Times New Roman"/>
        </w:rPr>
        <w:t xml:space="preserve"> </w:t>
      </w:r>
      <w:proofErr w:type="spellStart"/>
      <w:r>
        <w:rPr>
          <w:rFonts w:ascii="Times New Roman" w:hAnsi="Times New Roman" w:cs="Times New Roman"/>
        </w:rPr>
        <w:t>межпоселенческая</w:t>
      </w:r>
      <w:proofErr w:type="spellEnd"/>
      <w:r w:rsidRPr="00F21FBF">
        <w:rPr>
          <w:rFonts w:ascii="Times New Roman" w:hAnsi="Times New Roman" w:cs="Times New Roman"/>
        </w:rPr>
        <w:t xml:space="preserve"> библиотека», именуемое в дальнейшем «Библиотека», в лице директора ________________________, действующего на основании Устава, с одной стороны, и коллектив _____________________________ (название организации), именуемый в дальнейшем «Пользователь», «Коллектив» с другой стороны, заключили настоящий договор о нижеследующем:</w:t>
      </w:r>
      <w:proofErr w:type="gramEnd"/>
    </w:p>
    <w:p w:rsidR="00F21FBF" w:rsidRPr="00BC3D34" w:rsidRDefault="00F21FBF" w:rsidP="00F21FBF">
      <w:pPr>
        <w:pStyle w:val="a3"/>
        <w:jc w:val="both"/>
        <w:rPr>
          <w:rFonts w:ascii="Times New Roman" w:hAnsi="Times New Roman" w:cs="Times New Roman"/>
          <w:b/>
        </w:rPr>
      </w:pPr>
      <w:r w:rsidRPr="00BC3D34">
        <w:rPr>
          <w:rFonts w:ascii="Times New Roman" w:hAnsi="Times New Roman" w:cs="Times New Roman"/>
          <w:b/>
        </w:rPr>
        <w:t>1. Библиотека обязуется:</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1.1. Предоставлять Пользователю по его запросам во временное пользование документы библиотечного фонда на безвозмездной основе, а Пользователь обязуется в установленные сроки возвращать полученные документы библиотечного фонда Библиотеки.</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1.2. По мере поступления запросов от Пользователя подбирать литературу и иные документы, используя единый фонд Библиотеки;</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1.3. Использовать все формы массовой и индивидуальной работы, рекомендательные и информационные списки, и выдаваемые библиотекой;</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1.4. Содействовать членам коллектива в повышении профессионального мастерства, оказывать информационную поддержку в рабочем, учебном процессах;</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 5. Изучать интересы и потребности членов коллектива;</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1.6. Содействовать воспитанию у членов коллектива высокой культуры чтения, выработать навыки пользования библиотекой и книгой, потребность в систематическом чтении и повышении культурного уровня.</w:t>
      </w:r>
    </w:p>
    <w:p w:rsidR="00F21FBF" w:rsidRPr="00BC3D34" w:rsidRDefault="00F21FBF" w:rsidP="00F21FBF">
      <w:pPr>
        <w:pStyle w:val="a3"/>
        <w:jc w:val="both"/>
        <w:rPr>
          <w:rFonts w:ascii="Times New Roman" w:hAnsi="Times New Roman" w:cs="Times New Roman"/>
          <w:b/>
        </w:rPr>
      </w:pPr>
      <w:r w:rsidRPr="00BC3D34">
        <w:rPr>
          <w:rFonts w:ascii="Times New Roman" w:hAnsi="Times New Roman" w:cs="Times New Roman"/>
          <w:b/>
        </w:rPr>
        <w:t>2. Пользователь обязуется:</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2.1. Определить (назначить) представителя Коллектива, ответственного за сбор заявок среди членов коллектива, получение и своевременный возврат документов библиотечного фонда в Библиотеку. В случае замены ответственного представителя Коллектива Пользователь обязан ставить в известность об этом Библиотеку;</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 xml:space="preserve">2.2. Обеспечить сохранность документов фонда Библиотеки, не допуская их порчи. Коллектив несет ответственность перед Библиотекой за утрату или повреждение документов библиотечного фонда. В случае </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 xml:space="preserve">утери документа библиотечного фонда Коллектив обязан возвратить такой же или заменить его другим, признанным Библиотекой равноценным по содержанию и стоимости; </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2.3. Обеспечить своевременную сдачу получаемых из Библиотеки документов библиотечного фонда;</w:t>
      </w:r>
    </w:p>
    <w:p w:rsidR="00F21FBF" w:rsidRPr="00F21FBF" w:rsidRDefault="00F21FBF" w:rsidP="00F21FBF">
      <w:pPr>
        <w:pStyle w:val="a3"/>
        <w:jc w:val="both"/>
        <w:rPr>
          <w:rFonts w:ascii="Times New Roman" w:hAnsi="Times New Roman" w:cs="Times New Roman"/>
        </w:rPr>
      </w:pPr>
      <w:r w:rsidRPr="00F21FBF">
        <w:rPr>
          <w:rFonts w:ascii="Times New Roman" w:hAnsi="Times New Roman" w:cs="Times New Roman"/>
        </w:rPr>
        <w:t xml:space="preserve">2.4. Вести учет </w:t>
      </w:r>
      <w:proofErr w:type="spellStart"/>
      <w:r w:rsidRPr="00F21FBF">
        <w:rPr>
          <w:rFonts w:ascii="Times New Roman" w:hAnsi="Times New Roman" w:cs="Times New Roman"/>
        </w:rPr>
        <w:t>внутриколлективного</w:t>
      </w:r>
      <w:proofErr w:type="spellEnd"/>
      <w:r w:rsidRPr="00F21FBF">
        <w:rPr>
          <w:rFonts w:ascii="Times New Roman" w:hAnsi="Times New Roman" w:cs="Times New Roman"/>
        </w:rPr>
        <w:t xml:space="preserve"> книгообмена;</w:t>
      </w:r>
    </w:p>
    <w:p w:rsidR="00D71A8E" w:rsidRPr="00BC3D34" w:rsidRDefault="00F21FBF" w:rsidP="00F21FBF">
      <w:pPr>
        <w:pStyle w:val="a3"/>
        <w:jc w:val="both"/>
        <w:rPr>
          <w:rFonts w:ascii="Times New Roman" w:hAnsi="Times New Roman" w:cs="Times New Roman"/>
          <w:b/>
        </w:rPr>
      </w:pPr>
      <w:r w:rsidRPr="00BC3D34">
        <w:rPr>
          <w:rFonts w:ascii="Times New Roman" w:hAnsi="Times New Roman" w:cs="Times New Roman"/>
          <w:b/>
        </w:rPr>
        <w:t>3. Адреса и реквизиты сторон</w:t>
      </w:r>
    </w:p>
    <w:p w:rsidR="00D71A8E" w:rsidRDefault="00D71A8E" w:rsidP="008824F9">
      <w:pPr>
        <w:pStyle w:val="a3"/>
        <w:jc w:val="both"/>
        <w:rPr>
          <w:rFonts w:ascii="Times New Roman" w:hAnsi="Times New Roman" w:cs="Times New Roman"/>
        </w:rPr>
      </w:pPr>
    </w:p>
    <w:p w:rsidR="00D71A8E" w:rsidRPr="00044295" w:rsidRDefault="00044295" w:rsidP="00044295">
      <w:pPr>
        <w:pStyle w:val="a3"/>
        <w:jc w:val="both"/>
        <w:rPr>
          <w:rFonts w:ascii="Times New Roman" w:hAnsi="Times New Roman" w:cs="Times New Roman"/>
          <w:b/>
        </w:rPr>
      </w:pPr>
      <w:r w:rsidRPr="00044295">
        <w:rPr>
          <w:rFonts w:ascii="Times New Roman" w:hAnsi="Times New Roman" w:cs="Times New Roman"/>
          <w:b/>
        </w:rPr>
        <w:t>Библиотека МБУК «НМБ»                                                                                 Пользователь / Коллектив</w:t>
      </w: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D71A8E" w:rsidRDefault="00D71A8E"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8824F9">
      <w:pPr>
        <w:pStyle w:val="a3"/>
        <w:jc w:val="both"/>
        <w:rPr>
          <w:rFonts w:ascii="Times New Roman" w:hAnsi="Times New Roman" w:cs="Times New Roman"/>
        </w:rPr>
      </w:pPr>
    </w:p>
    <w:p w:rsidR="00044295" w:rsidRDefault="00044295" w:rsidP="00044295">
      <w:pPr>
        <w:pStyle w:val="a3"/>
        <w:jc w:val="both"/>
        <w:rPr>
          <w:rFonts w:ascii="Times New Roman" w:hAnsi="Times New Roman" w:cs="Times New Roman"/>
          <w:b/>
        </w:rPr>
      </w:pPr>
      <w:r w:rsidRPr="008824F9">
        <w:rPr>
          <w:rFonts w:ascii="Times New Roman" w:hAnsi="Times New Roman" w:cs="Times New Roman"/>
          <w:b/>
        </w:rPr>
        <w:lastRenderedPageBreak/>
        <w:t xml:space="preserve">Приложение № </w:t>
      </w:r>
      <w:r>
        <w:rPr>
          <w:rFonts w:ascii="Times New Roman" w:hAnsi="Times New Roman" w:cs="Times New Roman"/>
          <w:b/>
        </w:rPr>
        <w:t>6</w:t>
      </w:r>
    </w:p>
    <w:p w:rsidR="00044295" w:rsidRDefault="00044295" w:rsidP="00044295">
      <w:pPr>
        <w:pStyle w:val="a3"/>
        <w:jc w:val="both"/>
        <w:rPr>
          <w:rFonts w:ascii="Times New Roman" w:hAnsi="Times New Roman" w:cs="Times New Roman"/>
          <w:b/>
        </w:rPr>
      </w:pPr>
    </w:p>
    <w:p w:rsidR="00044295" w:rsidRDefault="00044295" w:rsidP="00044295">
      <w:pPr>
        <w:pStyle w:val="a3"/>
        <w:jc w:val="both"/>
        <w:rPr>
          <w:rFonts w:ascii="Times New Roman" w:hAnsi="Times New Roman" w:cs="Times New Roman"/>
          <w:b/>
        </w:rPr>
      </w:pPr>
    </w:p>
    <w:p w:rsidR="00044295" w:rsidRDefault="00044295" w:rsidP="008824F9">
      <w:pPr>
        <w:pStyle w:val="a3"/>
        <w:jc w:val="both"/>
        <w:rPr>
          <w:rFonts w:ascii="Times New Roman" w:hAnsi="Times New Roman" w:cs="Times New Roman"/>
        </w:rPr>
      </w:pPr>
      <w:r>
        <w:rPr>
          <w:rFonts w:ascii="Times New Roman" w:hAnsi="Times New Roman" w:cs="Times New Roman"/>
          <w:noProof/>
          <w:lang w:eastAsia="ru-RU"/>
        </w:rPr>
        <w:drawing>
          <wp:inline distT="0" distB="0" distL="0" distR="0">
            <wp:extent cx="6840220" cy="4028765"/>
            <wp:effectExtent l="19050" t="0" r="0" b="0"/>
            <wp:docPr id="34" name="Рисунок 34" descr="C:\Users\Лена\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Лена\Desktop\000.png"/>
                    <pic:cNvPicPr>
                      <a:picLocks noChangeAspect="1" noChangeArrowheads="1"/>
                    </pic:cNvPicPr>
                  </pic:nvPicPr>
                  <pic:blipFill>
                    <a:blip r:embed="rId13" cstate="print"/>
                    <a:srcRect/>
                    <a:stretch>
                      <a:fillRect/>
                    </a:stretch>
                  </pic:blipFill>
                  <pic:spPr bwMode="auto">
                    <a:xfrm>
                      <a:off x="0" y="0"/>
                      <a:ext cx="6840220" cy="4028765"/>
                    </a:xfrm>
                    <a:prstGeom prst="rect">
                      <a:avLst/>
                    </a:prstGeom>
                    <a:noFill/>
                    <a:ln w="9525">
                      <a:noFill/>
                      <a:miter lim="800000"/>
                      <a:headEnd/>
                      <a:tailEnd/>
                    </a:ln>
                  </pic:spPr>
                </pic:pic>
              </a:graphicData>
            </a:graphic>
          </wp:inline>
        </w:drawing>
      </w:r>
    </w:p>
    <w:p w:rsidR="00044295" w:rsidRDefault="00044295" w:rsidP="00044295">
      <w:pPr>
        <w:pStyle w:val="a3"/>
        <w:jc w:val="both"/>
        <w:rPr>
          <w:rFonts w:ascii="Times New Roman" w:hAnsi="Times New Roman" w:cs="Times New Roman"/>
          <w:b/>
        </w:rPr>
      </w:pPr>
      <w:r w:rsidRPr="008824F9">
        <w:rPr>
          <w:rFonts w:ascii="Times New Roman" w:hAnsi="Times New Roman" w:cs="Times New Roman"/>
          <w:b/>
        </w:rPr>
        <w:t xml:space="preserve">Приложение № </w:t>
      </w:r>
      <w:r>
        <w:rPr>
          <w:rFonts w:ascii="Times New Roman" w:hAnsi="Times New Roman" w:cs="Times New Roman"/>
          <w:b/>
        </w:rPr>
        <w:t>7</w:t>
      </w:r>
    </w:p>
    <w:p w:rsidR="00044295" w:rsidRDefault="00044295" w:rsidP="00044295">
      <w:pPr>
        <w:pStyle w:val="a3"/>
        <w:jc w:val="both"/>
        <w:rPr>
          <w:rFonts w:ascii="Times New Roman" w:hAnsi="Times New Roman" w:cs="Times New Roman"/>
          <w:b/>
        </w:rPr>
      </w:pPr>
    </w:p>
    <w:p w:rsidR="00044295" w:rsidRDefault="00044295" w:rsidP="008824F9">
      <w:pPr>
        <w:pStyle w:val="a3"/>
        <w:jc w:val="both"/>
        <w:rPr>
          <w:rFonts w:ascii="Times New Roman" w:hAnsi="Times New Roman" w:cs="Times New Roman"/>
        </w:rPr>
      </w:pPr>
      <w:r>
        <w:rPr>
          <w:rFonts w:ascii="Times New Roman" w:hAnsi="Times New Roman" w:cs="Times New Roman"/>
          <w:noProof/>
          <w:lang w:eastAsia="ru-RU"/>
        </w:rPr>
        <w:drawing>
          <wp:inline distT="0" distB="0" distL="0" distR="0">
            <wp:extent cx="6840220" cy="2202255"/>
            <wp:effectExtent l="19050" t="0" r="0" b="0"/>
            <wp:docPr id="35" name="Рисунок 35" descr="C:\Users\Лена\Desktop\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Лена\Desktop\000000.png"/>
                    <pic:cNvPicPr>
                      <a:picLocks noChangeAspect="1" noChangeArrowheads="1"/>
                    </pic:cNvPicPr>
                  </pic:nvPicPr>
                  <pic:blipFill>
                    <a:blip r:embed="rId14" cstate="print"/>
                    <a:srcRect/>
                    <a:stretch>
                      <a:fillRect/>
                    </a:stretch>
                  </pic:blipFill>
                  <pic:spPr bwMode="auto">
                    <a:xfrm>
                      <a:off x="0" y="0"/>
                      <a:ext cx="6840220" cy="2202255"/>
                    </a:xfrm>
                    <a:prstGeom prst="rect">
                      <a:avLst/>
                    </a:prstGeom>
                    <a:noFill/>
                    <a:ln w="9525">
                      <a:noFill/>
                      <a:miter lim="800000"/>
                      <a:headEnd/>
                      <a:tailEnd/>
                    </a:ln>
                  </pic:spPr>
                </pic:pic>
              </a:graphicData>
            </a:graphic>
          </wp:inline>
        </w:drawing>
      </w:r>
    </w:p>
    <w:p w:rsidR="00044295" w:rsidRDefault="00044295"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3F3A26">
      <w:pPr>
        <w:pStyle w:val="a3"/>
        <w:jc w:val="both"/>
        <w:rPr>
          <w:rFonts w:ascii="Times New Roman" w:hAnsi="Times New Roman" w:cs="Times New Roman"/>
          <w:b/>
        </w:rPr>
      </w:pPr>
      <w:r w:rsidRPr="008824F9">
        <w:rPr>
          <w:rFonts w:ascii="Times New Roman" w:hAnsi="Times New Roman" w:cs="Times New Roman"/>
          <w:b/>
        </w:rPr>
        <w:lastRenderedPageBreak/>
        <w:t xml:space="preserve">Приложение № </w:t>
      </w:r>
      <w:r>
        <w:rPr>
          <w:rFonts w:ascii="Times New Roman" w:hAnsi="Times New Roman" w:cs="Times New Roman"/>
          <w:b/>
        </w:rPr>
        <w:t>8</w:t>
      </w:r>
    </w:p>
    <w:p w:rsidR="003F3A26" w:rsidRDefault="003F3A26" w:rsidP="003F3A26">
      <w:pPr>
        <w:pStyle w:val="a3"/>
        <w:jc w:val="both"/>
        <w:rPr>
          <w:rFonts w:ascii="Times New Roman" w:hAnsi="Times New Roman" w:cs="Times New Roman"/>
          <w:b/>
        </w:rPr>
      </w:pPr>
    </w:p>
    <w:p w:rsidR="003F3A26" w:rsidRDefault="003F3A26" w:rsidP="008824F9">
      <w:pPr>
        <w:pStyle w:val="a3"/>
        <w:jc w:val="both"/>
        <w:rPr>
          <w:rFonts w:ascii="Times New Roman" w:hAnsi="Times New Roman" w:cs="Times New Roman"/>
        </w:rPr>
      </w:pPr>
      <w:r>
        <w:rPr>
          <w:rFonts w:ascii="Times New Roman" w:hAnsi="Times New Roman" w:cs="Times New Roman"/>
          <w:noProof/>
          <w:lang w:eastAsia="ru-RU"/>
        </w:rPr>
        <w:drawing>
          <wp:inline distT="0" distB="0" distL="0" distR="0">
            <wp:extent cx="6840220" cy="1531400"/>
            <wp:effectExtent l="19050" t="0" r="0" b="0"/>
            <wp:docPr id="36" name="Рисунок 36" descr="C:\Users\Лена\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Лена\Desktop\000.png"/>
                    <pic:cNvPicPr>
                      <a:picLocks noChangeAspect="1" noChangeArrowheads="1"/>
                    </pic:cNvPicPr>
                  </pic:nvPicPr>
                  <pic:blipFill>
                    <a:blip r:embed="rId15" cstate="print"/>
                    <a:srcRect/>
                    <a:stretch>
                      <a:fillRect/>
                    </a:stretch>
                  </pic:blipFill>
                  <pic:spPr bwMode="auto">
                    <a:xfrm>
                      <a:off x="0" y="0"/>
                      <a:ext cx="6840220" cy="1531400"/>
                    </a:xfrm>
                    <a:prstGeom prst="rect">
                      <a:avLst/>
                    </a:prstGeom>
                    <a:noFill/>
                    <a:ln w="9525">
                      <a:noFill/>
                      <a:miter lim="800000"/>
                      <a:headEnd/>
                      <a:tailEnd/>
                    </a:ln>
                  </pic:spPr>
                </pic:pic>
              </a:graphicData>
            </a:graphic>
          </wp:inline>
        </w:drawing>
      </w:r>
    </w:p>
    <w:p w:rsidR="003F3A26" w:rsidRDefault="003F3A26" w:rsidP="008824F9">
      <w:pPr>
        <w:pStyle w:val="a3"/>
        <w:jc w:val="both"/>
        <w:rPr>
          <w:rFonts w:ascii="Times New Roman" w:hAnsi="Times New Roman" w:cs="Times New Roman"/>
        </w:rPr>
      </w:pPr>
    </w:p>
    <w:p w:rsidR="003F3A26" w:rsidRDefault="003F3A26" w:rsidP="008824F9">
      <w:pPr>
        <w:pStyle w:val="a3"/>
        <w:jc w:val="both"/>
        <w:rPr>
          <w:rFonts w:ascii="Times New Roman" w:hAnsi="Times New Roman" w:cs="Times New Roman"/>
        </w:rPr>
      </w:pPr>
    </w:p>
    <w:p w:rsidR="003F3A26" w:rsidRDefault="003F3A26" w:rsidP="003F3A26">
      <w:pPr>
        <w:pStyle w:val="a3"/>
        <w:jc w:val="both"/>
        <w:rPr>
          <w:rFonts w:ascii="Times New Roman" w:hAnsi="Times New Roman" w:cs="Times New Roman"/>
          <w:b/>
        </w:rPr>
      </w:pPr>
      <w:r w:rsidRPr="008824F9">
        <w:rPr>
          <w:rFonts w:ascii="Times New Roman" w:hAnsi="Times New Roman" w:cs="Times New Roman"/>
          <w:b/>
        </w:rPr>
        <w:t xml:space="preserve">Приложение № </w:t>
      </w:r>
      <w:r>
        <w:rPr>
          <w:rFonts w:ascii="Times New Roman" w:hAnsi="Times New Roman" w:cs="Times New Roman"/>
          <w:b/>
        </w:rPr>
        <w:t>9</w:t>
      </w:r>
    </w:p>
    <w:p w:rsidR="003F3A26" w:rsidRDefault="003F3A26" w:rsidP="003F3A26">
      <w:pPr>
        <w:pStyle w:val="a3"/>
        <w:jc w:val="both"/>
        <w:rPr>
          <w:rFonts w:ascii="Times New Roman" w:hAnsi="Times New Roman" w:cs="Times New Roman"/>
          <w:b/>
        </w:rPr>
      </w:pPr>
    </w:p>
    <w:p w:rsidR="003F3A26" w:rsidRPr="003F3A26" w:rsidRDefault="003F3A26" w:rsidP="003F3A26">
      <w:pPr>
        <w:pStyle w:val="a3"/>
        <w:jc w:val="center"/>
        <w:rPr>
          <w:rFonts w:ascii="Times New Roman" w:hAnsi="Times New Roman" w:cs="Times New Roman"/>
          <w:b/>
        </w:rPr>
      </w:pPr>
      <w:r w:rsidRPr="003F3A26">
        <w:rPr>
          <w:rFonts w:ascii="Times New Roman" w:hAnsi="Times New Roman" w:cs="Times New Roman"/>
          <w:b/>
        </w:rPr>
        <w:t>Положение о выездном читальном зале (ВЧЗ)</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1. Выездной читальный зал (ВЧЗ) используется в целях продвижения книги и чтения среди детей, учащейся молодежи и взрослого населения путем организации передвижных книжных выставок и проведения массовых мероприятий.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2. ВЧЗ организуется в учебных заведениях и учреждениях, в общежитиях, лагерях и летних площадках и других местах массового культурного отдыха.</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3. Допускается организация ВЧЗ совместно с библиотечным пунктом.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4. ВЧЗ обслуживает библиотекарь читального зала или абонемента стационарной библиотеки.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5. По договоренности с руководителями организаций (учреждений), в которых организуется ВЧЗ, выделяется определенный день недели и часы работы.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6. Из фонда читального зала библиотеки доставляют периодические издания, книги, библиографические материалы.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 xml:space="preserve">7. Обслуживание осуществляется при наличии посадочных мест для пользователей. Выдача литературы, учет читателей и посещений ведутся согласно установленным правилам библиотеки. Учет ведется в Дневнике читального зала по графам 3 части дневника: число, форма и название мероприятия, количество присутствующих, количество экспонируемых изданий, выдача на мероприятии. Данные суммируются и отражаются в 1 и 2 части Дневника. </w:t>
      </w:r>
    </w:p>
    <w:p w:rsidR="003F3A26" w:rsidRPr="003F3A26" w:rsidRDefault="003F3A26" w:rsidP="003F3A26">
      <w:pPr>
        <w:pStyle w:val="a3"/>
        <w:jc w:val="both"/>
        <w:rPr>
          <w:rFonts w:ascii="Times New Roman" w:hAnsi="Times New Roman" w:cs="Times New Roman"/>
        </w:rPr>
      </w:pPr>
      <w:r w:rsidRPr="003F3A26">
        <w:rPr>
          <w:rFonts w:ascii="Times New Roman" w:hAnsi="Times New Roman" w:cs="Times New Roman"/>
        </w:rPr>
        <w:t>8. При обслуживании коллективов в ВЧЗ, на коллектив заводится коллективный формуляр. На лицевой стороне коллективного формуляра записывается название коллектива (учреждения), количество пользователей, ФИО руководителя коллектива, дата регистрации. Внутри коллективного формуляра записываются дата проведения мероприятия, форма и название мероприятия, авторы и названия выданных книг. За выданные книги расписывается руководитель коллектива.</w:t>
      </w:r>
    </w:p>
    <w:p w:rsidR="003F3A26" w:rsidRPr="008824F9" w:rsidRDefault="003F3A26" w:rsidP="003F3A26">
      <w:pPr>
        <w:pStyle w:val="a3"/>
        <w:jc w:val="both"/>
        <w:rPr>
          <w:rFonts w:ascii="Times New Roman" w:hAnsi="Times New Roman" w:cs="Times New Roman"/>
        </w:rPr>
      </w:pPr>
      <w:r w:rsidRPr="003F3A26">
        <w:rPr>
          <w:rFonts w:ascii="Times New Roman" w:hAnsi="Times New Roman" w:cs="Times New Roman"/>
        </w:rPr>
        <w:t>9. Кроме доставки и выдачи литературы библиотекари, обслуживающие ВЧЗ, проводят массовые мероприятия разных форм: беседы, обзоры, викторины, диспуты, обсуждения и т.д.</w:t>
      </w:r>
    </w:p>
    <w:sectPr w:rsidR="003F3A26" w:rsidRPr="008824F9" w:rsidSect="00E14D89">
      <w:pgSz w:w="11906" w:h="16838"/>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0F34"/>
    <w:multiLevelType w:val="hybridMultilevel"/>
    <w:tmpl w:val="B91CFB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581D0899"/>
    <w:multiLevelType w:val="hybridMultilevel"/>
    <w:tmpl w:val="2C726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B22E8"/>
    <w:rsid w:val="00036C39"/>
    <w:rsid w:val="00044295"/>
    <w:rsid w:val="00113544"/>
    <w:rsid w:val="00125BF1"/>
    <w:rsid w:val="00125FA2"/>
    <w:rsid w:val="0022788D"/>
    <w:rsid w:val="00297FBD"/>
    <w:rsid w:val="00366321"/>
    <w:rsid w:val="0037063B"/>
    <w:rsid w:val="0039149D"/>
    <w:rsid w:val="003A777D"/>
    <w:rsid w:val="003F3A26"/>
    <w:rsid w:val="00427463"/>
    <w:rsid w:val="00443F78"/>
    <w:rsid w:val="00485FBD"/>
    <w:rsid w:val="0061675D"/>
    <w:rsid w:val="00656969"/>
    <w:rsid w:val="006C5061"/>
    <w:rsid w:val="008161E0"/>
    <w:rsid w:val="008824F9"/>
    <w:rsid w:val="008E4DAA"/>
    <w:rsid w:val="009C040F"/>
    <w:rsid w:val="009F1B74"/>
    <w:rsid w:val="00A53BA4"/>
    <w:rsid w:val="00A65BDC"/>
    <w:rsid w:val="00A82ED4"/>
    <w:rsid w:val="00A83C1E"/>
    <w:rsid w:val="00B20FEB"/>
    <w:rsid w:val="00B24E08"/>
    <w:rsid w:val="00B717EB"/>
    <w:rsid w:val="00BB22E8"/>
    <w:rsid w:val="00BC3D34"/>
    <w:rsid w:val="00C100D9"/>
    <w:rsid w:val="00D700C9"/>
    <w:rsid w:val="00D71A8E"/>
    <w:rsid w:val="00DA3D18"/>
    <w:rsid w:val="00E056C6"/>
    <w:rsid w:val="00E14D89"/>
    <w:rsid w:val="00F15C1D"/>
    <w:rsid w:val="00F20DF4"/>
    <w:rsid w:val="00F21FBF"/>
    <w:rsid w:val="00F9727C"/>
    <w:rsid w:val="00FD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22E8"/>
    <w:pPr>
      <w:spacing w:after="0" w:line="240" w:lineRule="auto"/>
    </w:pPr>
    <w:rPr>
      <w:rFonts w:eastAsiaTheme="minorEastAsia"/>
    </w:rPr>
  </w:style>
  <w:style w:type="character" w:customStyle="1" w:styleId="a4">
    <w:name w:val="Без интервала Знак"/>
    <w:basedOn w:val="a0"/>
    <w:link w:val="a3"/>
    <w:uiPriority w:val="1"/>
    <w:rsid w:val="00BB22E8"/>
    <w:rPr>
      <w:rFonts w:eastAsiaTheme="minorEastAsia"/>
    </w:rPr>
  </w:style>
  <w:style w:type="paragraph" w:styleId="a5">
    <w:name w:val="Balloon Text"/>
    <w:basedOn w:val="a"/>
    <w:link w:val="a6"/>
    <w:uiPriority w:val="99"/>
    <w:semiHidden/>
    <w:unhideWhenUsed/>
    <w:rsid w:val="00BB2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2E8"/>
    <w:rPr>
      <w:rFonts w:ascii="Tahoma" w:hAnsi="Tahoma" w:cs="Tahoma"/>
      <w:sz w:val="16"/>
      <w:szCs w:val="16"/>
    </w:rPr>
  </w:style>
  <w:style w:type="table" w:styleId="a7">
    <w:name w:val="Table Grid"/>
    <w:basedOn w:val="a1"/>
    <w:uiPriority w:val="59"/>
    <w:rsid w:val="00882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579F7EAB8C4BF584449EEBCC667E99"/>
        <w:category>
          <w:name w:val="Общие"/>
          <w:gallery w:val="placeholder"/>
        </w:category>
        <w:types>
          <w:type w:val="bbPlcHdr"/>
        </w:types>
        <w:behaviors>
          <w:behavior w:val="content"/>
        </w:behaviors>
        <w:guid w:val="{0382B4F6-AC2B-4881-8325-D99023D2611E}"/>
      </w:docPartPr>
      <w:docPartBody>
        <w:p w:rsidR="00000000" w:rsidRDefault="00FD22AE" w:rsidP="00FD22AE">
          <w:pPr>
            <w:pStyle w:val="10579F7EAB8C4BF584449EEBCC667E99"/>
          </w:pPr>
          <w:r>
            <w:rPr>
              <w:smallCaps/>
              <w:color w:val="FFFFFF" w:themeColor="background1"/>
              <w:sz w:val="44"/>
              <w:szCs w:val="44"/>
            </w:rPr>
            <w:t>[Введите название организации]</w:t>
          </w:r>
        </w:p>
      </w:docPartBody>
    </w:docPart>
    <w:docPart>
      <w:docPartPr>
        <w:name w:val="E43E0B91310B4BCF96DCFD6AACB24358"/>
        <w:category>
          <w:name w:val="Общие"/>
          <w:gallery w:val="placeholder"/>
        </w:category>
        <w:types>
          <w:type w:val="bbPlcHdr"/>
        </w:types>
        <w:behaviors>
          <w:behavior w:val="content"/>
        </w:behaviors>
        <w:guid w:val="{B3075EB1-9C47-4B69-9D46-999985DC5BA0}"/>
      </w:docPartPr>
      <w:docPartBody>
        <w:p w:rsidR="00000000" w:rsidRDefault="00FD22AE" w:rsidP="00FD22AE">
          <w:pPr>
            <w:pStyle w:val="E43E0B91310B4BCF96DCFD6AACB24358"/>
          </w:pPr>
          <w:r>
            <w:rPr>
              <w:rFonts w:asciiTheme="majorHAnsi" w:eastAsiaTheme="majorEastAsia" w:hAnsiTheme="majorHAnsi" w:cstheme="majorBidi"/>
              <w:color w:val="DBE5F1" w:themeColor="accent1" w:themeTint="33"/>
              <w:sz w:val="56"/>
              <w:szCs w:val="56"/>
            </w:rPr>
            <w:t>[Год]</w:t>
          </w:r>
        </w:p>
      </w:docPartBody>
    </w:docPart>
    <w:docPart>
      <w:docPartPr>
        <w:name w:val="076A844857E04C0DA72CC0B6B2E6E0A3"/>
        <w:category>
          <w:name w:val="Общие"/>
          <w:gallery w:val="placeholder"/>
        </w:category>
        <w:types>
          <w:type w:val="bbPlcHdr"/>
        </w:types>
        <w:behaviors>
          <w:behavior w:val="content"/>
        </w:behaviors>
        <w:guid w:val="{8D19F318-4266-42D8-B2BB-3266FAA76977}"/>
      </w:docPartPr>
      <w:docPartBody>
        <w:p w:rsidR="00000000" w:rsidRDefault="00FD22AE" w:rsidP="00FD22AE">
          <w:pPr>
            <w:pStyle w:val="076A844857E04C0DA72CC0B6B2E6E0A3"/>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
      <w:docPartPr>
        <w:name w:val="37E242C2C1324D21A4CC3B5E416CBA51"/>
        <w:category>
          <w:name w:val="Общие"/>
          <w:gallery w:val="placeholder"/>
        </w:category>
        <w:types>
          <w:type w:val="bbPlcHdr"/>
        </w:types>
        <w:behaviors>
          <w:behavior w:val="content"/>
        </w:behaviors>
        <w:guid w:val="{80CEAF47-5844-4F3C-B6F0-3CA69B765049}"/>
      </w:docPartPr>
      <w:docPartBody>
        <w:p w:rsidR="00000000" w:rsidRDefault="00FD22AE" w:rsidP="00FD22AE">
          <w:pPr>
            <w:pStyle w:val="37E242C2C1324D21A4CC3B5E416CBA51"/>
          </w:pPr>
          <w:r>
            <w:rPr>
              <w:color w:val="FFFFFF" w:themeColor="background1"/>
              <w:sz w:val="40"/>
              <w:szCs w:val="40"/>
            </w:rPr>
            <w:t>[Введите подзаголовок документа]</w:t>
          </w:r>
        </w:p>
      </w:docPartBody>
    </w:docPart>
    <w:docPart>
      <w:docPartPr>
        <w:name w:val="A1B7E3DD773246D08E15C7CA4234E276"/>
        <w:category>
          <w:name w:val="Общие"/>
          <w:gallery w:val="placeholder"/>
        </w:category>
        <w:types>
          <w:type w:val="bbPlcHdr"/>
        </w:types>
        <w:behaviors>
          <w:behavior w:val="content"/>
        </w:behaviors>
        <w:guid w:val="{2A26502A-4964-4C7A-B4B7-FBC3FB4E9397}"/>
      </w:docPartPr>
      <w:docPartBody>
        <w:p w:rsidR="00000000" w:rsidRDefault="00FD22AE" w:rsidP="00FD22AE">
          <w:pPr>
            <w:pStyle w:val="A1B7E3DD773246D08E15C7CA4234E276"/>
          </w:pPr>
          <w:r>
            <w:rPr>
              <w:smallCaps/>
              <w:color w:val="FFFFFF" w:themeColor="background1"/>
              <w:spacing w:val="60"/>
              <w:sz w:val="28"/>
              <w:szCs w:val="28"/>
            </w:rPr>
            <w:t>[Введите 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22AE"/>
    <w:rsid w:val="00D738C9"/>
    <w:rsid w:val="00F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579F7EAB8C4BF584449EEBCC667E99">
    <w:name w:val="10579F7EAB8C4BF584449EEBCC667E99"/>
    <w:rsid w:val="00FD22AE"/>
  </w:style>
  <w:style w:type="paragraph" w:customStyle="1" w:styleId="E43E0B91310B4BCF96DCFD6AACB24358">
    <w:name w:val="E43E0B91310B4BCF96DCFD6AACB24358"/>
    <w:rsid w:val="00FD22AE"/>
  </w:style>
  <w:style w:type="paragraph" w:customStyle="1" w:styleId="076A844857E04C0DA72CC0B6B2E6E0A3">
    <w:name w:val="076A844857E04C0DA72CC0B6B2E6E0A3"/>
    <w:rsid w:val="00FD22AE"/>
  </w:style>
  <w:style w:type="paragraph" w:customStyle="1" w:styleId="37E242C2C1324D21A4CC3B5E416CBA51">
    <w:name w:val="37E242C2C1324D21A4CC3B5E416CBA51"/>
    <w:rsid w:val="00FD22AE"/>
  </w:style>
  <w:style w:type="paragraph" w:customStyle="1" w:styleId="9F887E6DFCEB42F0A4DF075055F024B5">
    <w:name w:val="9F887E6DFCEB42F0A4DF075055F024B5"/>
    <w:rsid w:val="00FD22AE"/>
  </w:style>
  <w:style w:type="paragraph" w:customStyle="1" w:styleId="A1B7E3DD773246D08E15C7CA4234E276">
    <w:name w:val="A1B7E3DD773246D08E15C7CA4234E276"/>
    <w:rsid w:val="00FD22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2021г.</PublishDate>
  <Abstract/>
  <CompanyAddress>МО Новокубанский район</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Внестационарное библиотечное обслуживание:</vt:lpstr>
    </vt:vector>
  </TitlesOfParts>
  <Company>МБУК «Новокубанская межпоселенческая библиотека»</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Внестационарное библиотечное обслуживание:</dc:title>
  <dc:subject>понятие, задачи и формы работы</dc:subject>
  <dc:creator>Лена</dc:creator>
  <cp:lastModifiedBy>Лена</cp:lastModifiedBy>
  <cp:revision>35</cp:revision>
  <dcterms:created xsi:type="dcterms:W3CDTF">2021-09-02T07:53:00Z</dcterms:created>
  <dcterms:modified xsi:type="dcterms:W3CDTF">2021-09-02T11:03:00Z</dcterms:modified>
</cp:coreProperties>
</file>